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F547" w14:textId="29E4F7B7" w:rsidR="00061BC6" w:rsidRDefault="0041068F" w:rsidP="00317888">
      <w:pPr>
        <w:jc w:val="center"/>
        <w:rPr>
          <w:b/>
          <w:bCs/>
          <w:u w:val="single"/>
        </w:rPr>
      </w:pPr>
      <w:r>
        <w:rPr>
          <w:b/>
          <w:bCs/>
          <w:u w:val="single"/>
        </w:rPr>
        <w:t>Suppli</w:t>
      </w:r>
      <w:r w:rsidR="00114B86">
        <w:rPr>
          <w:b/>
          <w:bCs/>
          <w:u w:val="single"/>
        </w:rPr>
        <w:t xml:space="preserve">er and Supply Chain </w:t>
      </w:r>
      <w:r>
        <w:rPr>
          <w:b/>
          <w:bCs/>
          <w:u w:val="single"/>
        </w:rPr>
        <w:t>Report Cards</w:t>
      </w:r>
    </w:p>
    <w:p w14:paraId="3FF39D0E" w14:textId="77777777" w:rsidR="00317888" w:rsidRDefault="00317888" w:rsidP="00317888">
      <w:pPr>
        <w:jc w:val="center"/>
        <w:rPr>
          <w:b/>
          <w:bCs/>
          <w:u w:val="single"/>
        </w:rPr>
      </w:pPr>
    </w:p>
    <w:p w14:paraId="5C37FF14" w14:textId="77777777" w:rsidR="00317888" w:rsidRDefault="00317888" w:rsidP="00317888">
      <w:pPr>
        <w:jc w:val="both"/>
      </w:pPr>
    </w:p>
    <w:p w14:paraId="76D4FB75" w14:textId="1662A133" w:rsidR="0051210A" w:rsidRDefault="0041068F" w:rsidP="00317888">
      <w:pPr>
        <w:jc w:val="both"/>
      </w:pPr>
      <w:r>
        <w:t>In the last article we discussed why suppliers are important, the role they play in accomplishing the value proposition or market strategy.  Also covered were factors that allow us to objectively evaluate suppliers.</w:t>
      </w:r>
    </w:p>
    <w:p w14:paraId="78FC8279" w14:textId="77777777" w:rsidR="0041068F" w:rsidRDefault="0041068F" w:rsidP="00317888">
      <w:pPr>
        <w:jc w:val="both"/>
      </w:pPr>
    </w:p>
    <w:p w14:paraId="7BB04DD0" w14:textId="4CE2EA6F" w:rsidR="0041068F" w:rsidRDefault="0041068F" w:rsidP="00317888">
      <w:pPr>
        <w:jc w:val="both"/>
      </w:pPr>
      <w:r>
        <w:t>In this article a method to evaluate suppliers via a “report card” will be covered.  After that, an overview of how to integrate all of these report cards so they provide insights as the overall strength of the company’s entire supply chain.</w:t>
      </w:r>
    </w:p>
    <w:p w14:paraId="2A74BBF9" w14:textId="77777777" w:rsidR="0041068F" w:rsidRDefault="0041068F" w:rsidP="00317888">
      <w:pPr>
        <w:jc w:val="both"/>
      </w:pPr>
    </w:p>
    <w:p w14:paraId="72F65BCF" w14:textId="01B946D2" w:rsidR="0041068F" w:rsidRPr="00114B86" w:rsidRDefault="0041068F" w:rsidP="00317888">
      <w:pPr>
        <w:jc w:val="both"/>
        <w:rPr>
          <w:b/>
          <w:bCs/>
          <w:u w:val="single"/>
        </w:rPr>
      </w:pPr>
      <w:r w:rsidRPr="00114B86">
        <w:rPr>
          <w:b/>
          <w:bCs/>
          <w:u w:val="single"/>
        </w:rPr>
        <w:t>Detail</w:t>
      </w:r>
      <w:r w:rsidR="00114B86" w:rsidRPr="00114B86">
        <w:rPr>
          <w:b/>
          <w:bCs/>
          <w:u w:val="single"/>
        </w:rPr>
        <w:t xml:space="preserve"> Set Up of the Report Card</w:t>
      </w:r>
    </w:p>
    <w:p w14:paraId="2E0DDDAD" w14:textId="77777777" w:rsidR="0083610E" w:rsidRDefault="0083610E" w:rsidP="00317888">
      <w:pPr>
        <w:jc w:val="both"/>
      </w:pPr>
    </w:p>
    <w:p w14:paraId="01F1A182" w14:textId="4584CF5A" w:rsidR="0083610E" w:rsidRDefault="009F651F" w:rsidP="00317888">
      <w:pPr>
        <w:jc w:val="both"/>
      </w:pPr>
      <w:r>
        <w:t>To start, select a category of product to buy and start a spreadsheet for the report card.  Select 5 items from your key supplier factors, such as:</w:t>
      </w:r>
    </w:p>
    <w:p w14:paraId="3FBFCF94" w14:textId="77777777" w:rsidR="009F651F" w:rsidRDefault="009F651F" w:rsidP="00317888">
      <w:pPr>
        <w:jc w:val="both"/>
      </w:pPr>
    </w:p>
    <w:p w14:paraId="1DB23529" w14:textId="28712048" w:rsidR="009F651F" w:rsidRDefault="009F651F" w:rsidP="009F651F">
      <w:pPr>
        <w:pStyle w:val="ListParagraph"/>
        <w:numPr>
          <w:ilvl w:val="1"/>
          <w:numId w:val="1"/>
        </w:numPr>
        <w:jc w:val="both"/>
      </w:pPr>
      <w:r>
        <w:t>Pro</w:t>
      </w:r>
      <w:r>
        <w:t>duct</w:t>
      </w:r>
      <w:r>
        <w:t xml:space="preserve"> quality</w:t>
      </w:r>
    </w:p>
    <w:p w14:paraId="2C6EA7E6" w14:textId="21D7166A" w:rsidR="009F651F" w:rsidRDefault="009F651F" w:rsidP="009F651F">
      <w:pPr>
        <w:pStyle w:val="ListParagraph"/>
        <w:numPr>
          <w:ilvl w:val="1"/>
          <w:numId w:val="1"/>
        </w:numPr>
        <w:jc w:val="both"/>
      </w:pPr>
      <w:r>
        <w:t>Deliver</w:t>
      </w:r>
      <w:r>
        <w:t>y replenishment cycle or lead times</w:t>
      </w:r>
    </w:p>
    <w:p w14:paraId="2C2BE265" w14:textId="7C3902E8" w:rsidR="009F651F" w:rsidRDefault="009F651F" w:rsidP="009F651F">
      <w:pPr>
        <w:pStyle w:val="ListParagraph"/>
        <w:numPr>
          <w:ilvl w:val="1"/>
          <w:numId w:val="1"/>
        </w:numPr>
        <w:jc w:val="both"/>
      </w:pPr>
      <w:r>
        <w:t>O</w:t>
      </w:r>
      <w:r>
        <w:t>n-time</w:t>
      </w:r>
      <w:r>
        <w:t xml:space="preserve"> delivery percentage</w:t>
      </w:r>
    </w:p>
    <w:p w14:paraId="4C9DC11D" w14:textId="15153CC5" w:rsidR="009F651F" w:rsidRDefault="009F651F" w:rsidP="009F651F">
      <w:pPr>
        <w:pStyle w:val="ListParagraph"/>
        <w:numPr>
          <w:ilvl w:val="1"/>
          <w:numId w:val="1"/>
        </w:numPr>
        <w:jc w:val="both"/>
      </w:pPr>
      <w:r>
        <w:t>Respon</w:t>
      </w:r>
      <w:r>
        <w:t>siveness to your needs</w:t>
      </w:r>
      <w:r>
        <w:t xml:space="preserve"> </w:t>
      </w:r>
    </w:p>
    <w:p w14:paraId="5B065B36" w14:textId="5A147AA5" w:rsidR="009F651F" w:rsidRDefault="009F651F" w:rsidP="009F651F">
      <w:pPr>
        <w:pStyle w:val="ListParagraph"/>
        <w:numPr>
          <w:ilvl w:val="1"/>
          <w:numId w:val="1"/>
        </w:numPr>
        <w:jc w:val="both"/>
      </w:pPr>
      <w:r>
        <w:t>Pricing competitiveness</w:t>
      </w:r>
    </w:p>
    <w:p w14:paraId="6A1697D6" w14:textId="77777777" w:rsidR="009F651F" w:rsidRDefault="009F651F" w:rsidP="009F651F">
      <w:pPr>
        <w:jc w:val="both"/>
      </w:pPr>
    </w:p>
    <w:p w14:paraId="0DD6F74A" w14:textId="6D48EAA4" w:rsidR="009F651F" w:rsidRDefault="009F651F" w:rsidP="009F651F">
      <w:pPr>
        <w:jc w:val="both"/>
      </w:pPr>
      <w:r>
        <w:t>Next, weight these according to their importance, the total weighting is 100%:</w:t>
      </w:r>
    </w:p>
    <w:p w14:paraId="0BA90B85" w14:textId="77777777" w:rsidR="009F651F" w:rsidRDefault="009F651F" w:rsidP="009F651F">
      <w:pPr>
        <w:jc w:val="both"/>
      </w:pPr>
    </w:p>
    <w:p w14:paraId="2FDE6B61" w14:textId="2CA829D3" w:rsidR="009F651F" w:rsidRDefault="009F651F" w:rsidP="009F651F">
      <w:pPr>
        <w:pStyle w:val="ListParagraph"/>
        <w:numPr>
          <w:ilvl w:val="1"/>
          <w:numId w:val="1"/>
        </w:numPr>
        <w:jc w:val="both"/>
      </w:pPr>
      <w:r>
        <w:t>Product quality</w:t>
      </w:r>
      <w:r>
        <w:t xml:space="preserve"> – 30%</w:t>
      </w:r>
    </w:p>
    <w:p w14:paraId="02CA260F" w14:textId="73D333CA" w:rsidR="009F651F" w:rsidRDefault="009F651F" w:rsidP="009F651F">
      <w:pPr>
        <w:pStyle w:val="ListParagraph"/>
        <w:numPr>
          <w:ilvl w:val="1"/>
          <w:numId w:val="1"/>
        </w:numPr>
        <w:jc w:val="both"/>
      </w:pPr>
      <w:r>
        <w:t>Delivery replenishment cycle or lead times</w:t>
      </w:r>
      <w:r>
        <w:t xml:space="preserve"> – 20%</w:t>
      </w:r>
    </w:p>
    <w:p w14:paraId="2022BB4F" w14:textId="594A201A" w:rsidR="009F651F" w:rsidRDefault="009F651F" w:rsidP="009F651F">
      <w:pPr>
        <w:pStyle w:val="ListParagraph"/>
        <w:numPr>
          <w:ilvl w:val="1"/>
          <w:numId w:val="1"/>
        </w:numPr>
        <w:jc w:val="both"/>
      </w:pPr>
      <w:r>
        <w:t>On-time delivery percentage</w:t>
      </w:r>
      <w:r>
        <w:t xml:space="preserve"> – 30%</w:t>
      </w:r>
    </w:p>
    <w:p w14:paraId="6F787F78" w14:textId="0974FA57" w:rsidR="009F651F" w:rsidRDefault="009F651F" w:rsidP="009F651F">
      <w:pPr>
        <w:pStyle w:val="ListParagraph"/>
        <w:numPr>
          <w:ilvl w:val="1"/>
          <w:numId w:val="1"/>
        </w:numPr>
        <w:jc w:val="both"/>
      </w:pPr>
      <w:r>
        <w:t xml:space="preserve">Responsiveness to your needs </w:t>
      </w:r>
      <w:r>
        <w:t>– 10%</w:t>
      </w:r>
    </w:p>
    <w:p w14:paraId="7CBF1128" w14:textId="6C435836" w:rsidR="009F651F" w:rsidRDefault="009F651F" w:rsidP="009F651F">
      <w:pPr>
        <w:pStyle w:val="ListParagraph"/>
        <w:numPr>
          <w:ilvl w:val="1"/>
          <w:numId w:val="1"/>
        </w:numPr>
        <w:jc w:val="both"/>
      </w:pPr>
      <w:r>
        <w:t>Pricing competitiveness</w:t>
      </w:r>
      <w:r>
        <w:t xml:space="preserve"> – 10%</w:t>
      </w:r>
    </w:p>
    <w:p w14:paraId="4104751A" w14:textId="77777777" w:rsidR="009F651F" w:rsidRDefault="009F651F" w:rsidP="009F651F">
      <w:pPr>
        <w:jc w:val="both"/>
      </w:pPr>
    </w:p>
    <w:p w14:paraId="777F40E7" w14:textId="4A9D76A2" w:rsidR="009F651F" w:rsidRDefault="009F651F" w:rsidP="009F651F">
      <w:pPr>
        <w:jc w:val="both"/>
      </w:pPr>
      <w:r>
        <w:t xml:space="preserve">Next, set a scoring scale for the overall scorecard, like a scale of 1-5.  If you cannot do this, use good subjective data </w:t>
      </w:r>
      <w:r w:rsidRPr="009F651F">
        <w:rPr>
          <w:i/>
          <w:iCs/>
        </w:rPr>
        <w:t>from people affected outside of purchasing</w:t>
      </w:r>
      <w:r>
        <w:t>.</w:t>
      </w:r>
    </w:p>
    <w:p w14:paraId="27C26955" w14:textId="77777777" w:rsidR="009F651F" w:rsidRDefault="009F651F" w:rsidP="009F651F">
      <w:pPr>
        <w:jc w:val="both"/>
      </w:pPr>
    </w:p>
    <w:p w14:paraId="180C2DDE" w14:textId="6E4ACFF1" w:rsidR="00092F7A" w:rsidRDefault="009F651F" w:rsidP="00092F7A">
      <w:pPr>
        <w:pStyle w:val="ListParagraph"/>
        <w:numPr>
          <w:ilvl w:val="0"/>
          <w:numId w:val="5"/>
        </w:numPr>
        <w:jc w:val="both"/>
      </w:pPr>
      <w:r>
        <w:t>Score of 5</w:t>
      </w:r>
      <w:r w:rsidR="00092F7A">
        <w:t>:</w:t>
      </w:r>
      <w:r>
        <w:t xml:space="preserve"> </w:t>
      </w:r>
      <w:r w:rsidR="00092F7A">
        <w:t xml:space="preserve">  </w:t>
      </w:r>
      <w:r>
        <w:t xml:space="preserve">98% on time or better, </w:t>
      </w:r>
    </w:p>
    <w:p w14:paraId="3E62F58C" w14:textId="57AADEF1" w:rsidR="00092F7A" w:rsidRDefault="00092F7A" w:rsidP="00092F7A">
      <w:pPr>
        <w:pStyle w:val="ListParagraph"/>
        <w:numPr>
          <w:ilvl w:val="0"/>
          <w:numId w:val="5"/>
        </w:numPr>
        <w:jc w:val="both"/>
      </w:pPr>
      <w:r>
        <w:t>S</w:t>
      </w:r>
      <w:r w:rsidR="009F651F">
        <w:t>core of 4</w:t>
      </w:r>
      <w:r>
        <w:t>:</w:t>
      </w:r>
      <w:r w:rsidR="009F651F">
        <w:t xml:space="preserve"> </w:t>
      </w:r>
      <w:r>
        <w:t xml:space="preserve">  95%-97.99%, </w:t>
      </w:r>
    </w:p>
    <w:p w14:paraId="53688F95" w14:textId="0AD11E63" w:rsidR="00092F7A" w:rsidRDefault="00092F7A" w:rsidP="00092F7A">
      <w:pPr>
        <w:pStyle w:val="ListParagraph"/>
        <w:numPr>
          <w:ilvl w:val="0"/>
          <w:numId w:val="5"/>
        </w:numPr>
        <w:jc w:val="both"/>
      </w:pPr>
      <w:r>
        <w:t xml:space="preserve">Score of 3:   92% to 94.99%, </w:t>
      </w:r>
    </w:p>
    <w:p w14:paraId="12E4B2A5" w14:textId="50465724" w:rsidR="00092F7A" w:rsidRDefault="00092F7A" w:rsidP="00092F7A">
      <w:pPr>
        <w:pStyle w:val="ListParagraph"/>
        <w:numPr>
          <w:ilvl w:val="0"/>
          <w:numId w:val="5"/>
        </w:numPr>
        <w:jc w:val="both"/>
      </w:pPr>
      <w:r>
        <w:t xml:space="preserve">Score of 2:   88% to 91.99%, </w:t>
      </w:r>
    </w:p>
    <w:p w14:paraId="7FE040EC" w14:textId="71BA93CF" w:rsidR="00092F7A" w:rsidRDefault="00092F7A" w:rsidP="00092F7A">
      <w:pPr>
        <w:pStyle w:val="ListParagraph"/>
        <w:numPr>
          <w:ilvl w:val="0"/>
          <w:numId w:val="5"/>
        </w:numPr>
        <w:jc w:val="both"/>
      </w:pPr>
      <w:r>
        <w:t>Score of 1:   84% to 87.99%,</w:t>
      </w:r>
    </w:p>
    <w:p w14:paraId="51216A38" w14:textId="725B68D7" w:rsidR="009F651F" w:rsidRDefault="00092F7A" w:rsidP="00092F7A">
      <w:pPr>
        <w:pStyle w:val="ListParagraph"/>
        <w:numPr>
          <w:ilvl w:val="0"/>
          <w:numId w:val="5"/>
        </w:numPr>
        <w:jc w:val="both"/>
      </w:pPr>
      <w:r>
        <w:t xml:space="preserve">Below 84% is a score of ZERO.  </w:t>
      </w:r>
    </w:p>
    <w:p w14:paraId="2A4E0353" w14:textId="77777777" w:rsidR="00114B86" w:rsidRDefault="00114B86" w:rsidP="00114B86">
      <w:pPr>
        <w:jc w:val="both"/>
      </w:pPr>
    </w:p>
    <w:p w14:paraId="7E75E2A0" w14:textId="77777777" w:rsidR="008B3A8C" w:rsidRDefault="008B3A8C" w:rsidP="00114B86">
      <w:pPr>
        <w:jc w:val="both"/>
      </w:pPr>
    </w:p>
    <w:p w14:paraId="2C90F326" w14:textId="66FB1604" w:rsidR="008B5CC3" w:rsidRDefault="00114B86" w:rsidP="00092F7A">
      <w:pPr>
        <w:jc w:val="both"/>
      </w:pPr>
      <w:r>
        <w:t xml:space="preserve">Set an overall score for the supplier based on these categories.  Cover scores under a “4” with your counterparts at the supplier so they understand where they need to improve to be a better supplier for your company.  </w:t>
      </w:r>
      <w:r w:rsidR="008B3A8C">
        <w:t>In the example below, a supplier scored an overall 76; the on-time delivery and pricing scores were under a 4, so these are discussion points.  If you want, have an overall rating for the entire score, such as 90 or above is Exceptional, 80-89 is Very Good, etc. and show the ranking to the supplier.  Most company’s want the best rating.  Help them get there.</w:t>
      </w:r>
    </w:p>
    <w:p w14:paraId="57FE96AC" w14:textId="77777777" w:rsidR="002938BC" w:rsidRDefault="002938BC" w:rsidP="00092F7A">
      <w:pPr>
        <w:jc w:val="both"/>
      </w:pPr>
    </w:p>
    <w:p w14:paraId="230B7121" w14:textId="15DCF062" w:rsidR="008B5CC3" w:rsidRDefault="008B5CC3" w:rsidP="00092F7A">
      <w:pPr>
        <w:jc w:val="both"/>
      </w:pPr>
      <w:r>
        <w:lastRenderedPageBreak/>
        <w:t>Now, score this supplier</w:t>
      </w:r>
      <w:r w:rsidR="00092F7A">
        <w:t xml:space="preserve"> for all of the categories.   </w:t>
      </w:r>
      <w:r>
        <w:t>See the</w:t>
      </w:r>
      <w:r w:rsidR="00092F7A">
        <w:t xml:space="preserve"> example</w:t>
      </w:r>
      <w:r>
        <w:t xml:space="preserve"> below for Supplier XYZ:</w:t>
      </w:r>
    </w:p>
    <w:p w14:paraId="3EB40A9A" w14:textId="7FF632E5" w:rsidR="00092F7A" w:rsidRDefault="00092F7A" w:rsidP="00092F7A">
      <w:pPr>
        <w:jc w:val="both"/>
      </w:pPr>
      <w:r>
        <w:t xml:space="preserve"> </w:t>
      </w:r>
    </w:p>
    <w:p w14:paraId="6EE0B803" w14:textId="77777777" w:rsidR="00092F7A" w:rsidRDefault="00092F7A" w:rsidP="00092F7A">
      <w:pPr>
        <w:jc w:val="both"/>
      </w:pPr>
    </w:p>
    <w:tbl>
      <w:tblPr>
        <w:tblW w:w="9030" w:type="dxa"/>
        <w:tblLook w:val="04A0" w:firstRow="1" w:lastRow="0" w:firstColumn="1" w:lastColumn="0" w:noHBand="0" w:noVBand="1"/>
      </w:tblPr>
      <w:tblGrid>
        <w:gridCol w:w="499"/>
        <w:gridCol w:w="3166"/>
        <w:gridCol w:w="1628"/>
        <w:gridCol w:w="1313"/>
        <w:gridCol w:w="1925"/>
        <w:gridCol w:w="499"/>
      </w:tblGrid>
      <w:tr w:rsidR="00120793" w14:paraId="7BDAA58E" w14:textId="77777777" w:rsidTr="008B5CC3">
        <w:trPr>
          <w:trHeight w:val="331"/>
        </w:trPr>
        <w:tc>
          <w:tcPr>
            <w:tcW w:w="499" w:type="dxa"/>
            <w:tcBorders>
              <w:top w:val="single" w:sz="8" w:space="0" w:color="auto"/>
              <w:left w:val="single" w:sz="8" w:space="0" w:color="auto"/>
              <w:bottom w:val="nil"/>
              <w:right w:val="nil"/>
            </w:tcBorders>
            <w:shd w:val="clear" w:color="auto" w:fill="auto"/>
            <w:noWrap/>
            <w:vAlign w:val="bottom"/>
            <w:hideMark/>
          </w:tcPr>
          <w:p w14:paraId="3B8EB952" w14:textId="77777777" w:rsidR="00120793" w:rsidRDefault="00120793">
            <w:pPr>
              <w:rPr>
                <w:rFonts w:ascii="Calibri" w:hAnsi="Calibri" w:cs="Calibri"/>
                <w:color w:val="000000"/>
              </w:rPr>
            </w:pPr>
            <w:r>
              <w:rPr>
                <w:rFonts w:ascii="Calibri" w:hAnsi="Calibri" w:cs="Calibri"/>
                <w:color w:val="000000"/>
              </w:rPr>
              <w:t> </w:t>
            </w:r>
          </w:p>
        </w:tc>
        <w:tc>
          <w:tcPr>
            <w:tcW w:w="8032" w:type="dxa"/>
            <w:gridSpan w:val="4"/>
            <w:tcBorders>
              <w:top w:val="single" w:sz="8" w:space="0" w:color="auto"/>
              <w:left w:val="single" w:sz="8" w:space="0" w:color="auto"/>
              <w:bottom w:val="single" w:sz="8" w:space="0" w:color="auto"/>
              <w:right w:val="single" w:sz="8" w:space="0" w:color="000000"/>
            </w:tcBorders>
            <w:shd w:val="clear" w:color="000000" w:fill="FFE699"/>
            <w:noWrap/>
            <w:vAlign w:val="bottom"/>
            <w:hideMark/>
          </w:tcPr>
          <w:p w14:paraId="6D684CC9" w14:textId="77777777" w:rsidR="00120793" w:rsidRDefault="00120793">
            <w:pPr>
              <w:jc w:val="center"/>
              <w:rPr>
                <w:rFonts w:ascii="Calibri" w:hAnsi="Calibri" w:cs="Calibri"/>
                <w:b/>
                <w:bCs/>
                <w:color w:val="000000"/>
                <w:sz w:val="32"/>
                <w:szCs w:val="32"/>
              </w:rPr>
            </w:pPr>
            <w:r>
              <w:rPr>
                <w:rFonts w:ascii="Calibri" w:hAnsi="Calibri" w:cs="Calibri"/>
                <w:b/>
                <w:bCs/>
                <w:color w:val="000000"/>
                <w:sz w:val="32"/>
                <w:szCs w:val="32"/>
              </w:rPr>
              <w:t>Supplier XYZ Report Card</w:t>
            </w:r>
          </w:p>
        </w:tc>
        <w:tc>
          <w:tcPr>
            <w:tcW w:w="499" w:type="dxa"/>
            <w:tcBorders>
              <w:top w:val="single" w:sz="8" w:space="0" w:color="auto"/>
              <w:left w:val="nil"/>
              <w:bottom w:val="nil"/>
              <w:right w:val="single" w:sz="8" w:space="0" w:color="auto"/>
            </w:tcBorders>
            <w:shd w:val="clear" w:color="auto" w:fill="auto"/>
            <w:noWrap/>
            <w:vAlign w:val="bottom"/>
            <w:hideMark/>
          </w:tcPr>
          <w:p w14:paraId="5556BE98" w14:textId="77777777" w:rsidR="00120793" w:rsidRDefault="00120793">
            <w:pPr>
              <w:rPr>
                <w:rFonts w:ascii="Calibri" w:hAnsi="Calibri" w:cs="Calibri"/>
                <w:color w:val="000000"/>
              </w:rPr>
            </w:pPr>
            <w:r>
              <w:rPr>
                <w:rFonts w:ascii="Calibri" w:hAnsi="Calibri" w:cs="Calibri"/>
                <w:color w:val="000000"/>
              </w:rPr>
              <w:t> </w:t>
            </w:r>
          </w:p>
        </w:tc>
      </w:tr>
      <w:tr w:rsidR="008B5CC3" w14:paraId="1E8085FD" w14:textId="77777777" w:rsidTr="008B5CC3">
        <w:trPr>
          <w:trHeight w:val="316"/>
        </w:trPr>
        <w:tc>
          <w:tcPr>
            <w:tcW w:w="499" w:type="dxa"/>
            <w:tcBorders>
              <w:top w:val="nil"/>
              <w:left w:val="single" w:sz="8" w:space="0" w:color="auto"/>
              <w:bottom w:val="nil"/>
              <w:right w:val="nil"/>
            </w:tcBorders>
            <w:shd w:val="clear" w:color="auto" w:fill="auto"/>
            <w:noWrap/>
            <w:vAlign w:val="bottom"/>
            <w:hideMark/>
          </w:tcPr>
          <w:p w14:paraId="0E0E3EB6" w14:textId="77777777" w:rsidR="00120793" w:rsidRDefault="00120793">
            <w:pPr>
              <w:rPr>
                <w:rFonts w:ascii="Calibri" w:hAnsi="Calibri" w:cs="Calibri"/>
                <w:color w:val="000000"/>
              </w:rPr>
            </w:pPr>
            <w:r>
              <w:rPr>
                <w:rFonts w:ascii="Calibri" w:hAnsi="Calibri" w:cs="Calibri"/>
                <w:color w:val="000000"/>
              </w:rPr>
              <w:t> </w:t>
            </w:r>
          </w:p>
        </w:tc>
        <w:tc>
          <w:tcPr>
            <w:tcW w:w="3166" w:type="dxa"/>
            <w:tcBorders>
              <w:top w:val="nil"/>
              <w:left w:val="nil"/>
              <w:bottom w:val="nil"/>
              <w:right w:val="nil"/>
            </w:tcBorders>
            <w:shd w:val="clear" w:color="auto" w:fill="auto"/>
            <w:noWrap/>
            <w:vAlign w:val="bottom"/>
            <w:hideMark/>
          </w:tcPr>
          <w:p w14:paraId="538884FD" w14:textId="77777777" w:rsidR="00120793" w:rsidRDefault="00120793">
            <w:pPr>
              <w:rPr>
                <w:rFonts w:ascii="Calibri" w:hAnsi="Calibri" w:cs="Calibri"/>
                <w:color w:val="000000"/>
              </w:rPr>
            </w:pPr>
          </w:p>
        </w:tc>
        <w:tc>
          <w:tcPr>
            <w:tcW w:w="1627" w:type="dxa"/>
            <w:tcBorders>
              <w:top w:val="nil"/>
              <w:left w:val="nil"/>
              <w:bottom w:val="nil"/>
              <w:right w:val="nil"/>
            </w:tcBorders>
            <w:shd w:val="clear" w:color="auto" w:fill="auto"/>
            <w:noWrap/>
            <w:vAlign w:val="bottom"/>
            <w:hideMark/>
          </w:tcPr>
          <w:p w14:paraId="3762B294" w14:textId="77777777" w:rsidR="00120793" w:rsidRDefault="00120793">
            <w:pPr>
              <w:jc w:val="center"/>
              <w:rPr>
                <w:rFonts w:ascii="Calibri" w:hAnsi="Calibri" w:cs="Calibri"/>
                <w:color w:val="000000"/>
                <w:sz w:val="32"/>
                <w:szCs w:val="32"/>
              </w:rPr>
            </w:pPr>
            <w:r>
              <w:rPr>
                <w:rFonts w:ascii="Calibri" w:hAnsi="Calibri" w:cs="Calibri"/>
                <w:color w:val="000000"/>
                <w:sz w:val="32"/>
                <w:szCs w:val="32"/>
              </w:rPr>
              <w:t>Weight</w:t>
            </w:r>
          </w:p>
        </w:tc>
        <w:tc>
          <w:tcPr>
            <w:tcW w:w="1313" w:type="dxa"/>
            <w:tcBorders>
              <w:top w:val="nil"/>
              <w:left w:val="nil"/>
              <w:bottom w:val="nil"/>
              <w:right w:val="nil"/>
            </w:tcBorders>
            <w:shd w:val="clear" w:color="auto" w:fill="auto"/>
            <w:noWrap/>
            <w:vAlign w:val="bottom"/>
            <w:hideMark/>
          </w:tcPr>
          <w:p w14:paraId="6069BB58" w14:textId="77777777" w:rsidR="00120793" w:rsidRDefault="00120793">
            <w:pPr>
              <w:jc w:val="center"/>
              <w:rPr>
                <w:rFonts w:ascii="Calibri" w:hAnsi="Calibri" w:cs="Calibri"/>
                <w:color w:val="000000"/>
                <w:sz w:val="32"/>
                <w:szCs w:val="32"/>
              </w:rPr>
            </w:pPr>
            <w:r>
              <w:rPr>
                <w:rFonts w:ascii="Calibri" w:hAnsi="Calibri" w:cs="Calibri"/>
                <w:color w:val="000000"/>
                <w:sz w:val="32"/>
                <w:szCs w:val="32"/>
              </w:rPr>
              <w:t>Score</w:t>
            </w:r>
          </w:p>
        </w:tc>
        <w:tc>
          <w:tcPr>
            <w:tcW w:w="1924" w:type="dxa"/>
            <w:tcBorders>
              <w:top w:val="nil"/>
              <w:left w:val="nil"/>
              <w:bottom w:val="nil"/>
              <w:right w:val="nil"/>
            </w:tcBorders>
            <w:shd w:val="clear" w:color="auto" w:fill="auto"/>
            <w:noWrap/>
            <w:vAlign w:val="bottom"/>
            <w:hideMark/>
          </w:tcPr>
          <w:p w14:paraId="5345082B" w14:textId="275CF209" w:rsidR="00120793" w:rsidRDefault="00120793">
            <w:pPr>
              <w:jc w:val="center"/>
              <w:rPr>
                <w:rFonts w:ascii="Calibri" w:hAnsi="Calibri" w:cs="Calibri"/>
                <w:color w:val="000000"/>
                <w:sz w:val="32"/>
                <w:szCs w:val="32"/>
              </w:rPr>
            </w:pPr>
            <w:proofErr w:type="spellStart"/>
            <w:r>
              <w:rPr>
                <w:rFonts w:ascii="Calibri" w:hAnsi="Calibri" w:cs="Calibri"/>
                <w:color w:val="000000"/>
                <w:sz w:val="32"/>
                <w:szCs w:val="32"/>
              </w:rPr>
              <w:t>Wtd</w:t>
            </w:r>
            <w:proofErr w:type="spellEnd"/>
            <w:r>
              <w:rPr>
                <w:rFonts w:ascii="Calibri" w:hAnsi="Calibri" w:cs="Calibri"/>
                <w:color w:val="000000"/>
                <w:sz w:val="32"/>
                <w:szCs w:val="32"/>
              </w:rPr>
              <w:t>.</w:t>
            </w:r>
            <w:r>
              <w:rPr>
                <w:rFonts w:ascii="Calibri" w:hAnsi="Calibri" w:cs="Calibri"/>
                <w:color w:val="000000"/>
                <w:sz w:val="32"/>
                <w:szCs w:val="32"/>
              </w:rPr>
              <w:t xml:space="preserve"> Score</w:t>
            </w:r>
          </w:p>
        </w:tc>
        <w:tc>
          <w:tcPr>
            <w:tcW w:w="499" w:type="dxa"/>
            <w:tcBorders>
              <w:top w:val="nil"/>
              <w:left w:val="nil"/>
              <w:bottom w:val="nil"/>
              <w:right w:val="single" w:sz="8" w:space="0" w:color="auto"/>
            </w:tcBorders>
            <w:shd w:val="clear" w:color="auto" w:fill="auto"/>
            <w:noWrap/>
            <w:vAlign w:val="bottom"/>
            <w:hideMark/>
          </w:tcPr>
          <w:p w14:paraId="1A57345D" w14:textId="77777777" w:rsidR="00120793" w:rsidRDefault="00120793">
            <w:pPr>
              <w:rPr>
                <w:rFonts w:ascii="Calibri" w:hAnsi="Calibri" w:cs="Calibri"/>
                <w:color w:val="000000"/>
              </w:rPr>
            </w:pPr>
            <w:r>
              <w:rPr>
                <w:rFonts w:ascii="Calibri" w:hAnsi="Calibri" w:cs="Calibri"/>
                <w:color w:val="000000"/>
              </w:rPr>
              <w:t> </w:t>
            </w:r>
          </w:p>
        </w:tc>
      </w:tr>
      <w:tr w:rsidR="008B5CC3" w14:paraId="64AE7735" w14:textId="77777777" w:rsidTr="008B5CC3">
        <w:trPr>
          <w:trHeight w:val="316"/>
        </w:trPr>
        <w:tc>
          <w:tcPr>
            <w:tcW w:w="499" w:type="dxa"/>
            <w:tcBorders>
              <w:top w:val="nil"/>
              <w:left w:val="single" w:sz="8" w:space="0" w:color="auto"/>
              <w:bottom w:val="nil"/>
              <w:right w:val="nil"/>
            </w:tcBorders>
            <w:shd w:val="clear" w:color="auto" w:fill="auto"/>
            <w:noWrap/>
            <w:vAlign w:val="bottom"/>
            <w:hideMark/>
          </w:tcPr>
          <w:p w14:paraId="43A10936" w14:textId="77777777" w:rsidR="00120793" w:rsidRDefault="00120793">
            <w:pPr>
              <w:rPr>
                <w:rFonts w:ascii="Calibri" w:hAnsi="Calibri" w:cs="Calibri"/>
                <w:color w:val="000000"/>
              </w:rPr>
            </w:pPr>
            <w:r>
              <w:rPr>
                <w:rFonts w:ascii="Calibri" w:hAnsi="Calibri" w:cs="Calibri"/>
                <w:color w:val="000000"/>
              </w:rPr>
              <w:t> </w:t>
            </w:r>
          </w:p>
        </w:tc>
        <w:tc>
          <w:tcPr>
            <w:tcW w:w="3166" w:type="dxa"/>
            <w:tcBorders>
              <w:top w:val="nil"/>
              <w:left w:val="nil"/>
              <w:bottom w:val="nil"/>
              <w:right w:val="nil"/>
            </w:tcBorders>
            <w:shd w:val="clear" w:color="auto" w:fill="auto"/>
            <w:noWrap/>
            <w:vAlign w:val="bottom"/>
            <w:hideMark/>
          </w:tcPr>
          <w:p w14:paraId="13EB2F57" w14:textId="77777777" w:rsidR="00120793" w:rsidRDefault="00120793">
            <w:pPr>
              <w:rPr>
                <w:rFonts w:ascii="Calibri" w:hAnsi="Calibri" w:cs="Calibri"/>
                <w:color w:val="000000"/>
                <w:sz w:val="32"/>
                <w:szCs w:val="32"/>
              </w:rPr>
            </w:pPr>
            <w:r>
              <w:rPr>
                <w:rFonts w:ascii="Calibri" w:hAnsi="Calibri" w:cs="Calibri"/>
                <w:color w:val="000000"/>
                <w:sz w:val="32"/>
                <w:szCs w:val="32"/>
              </w:rPr>
              <w:t>Quality</w:t>
            </w:r>
          </w:p>
        </w:tc>
        <w:tc>
          <w:tcPr>
            <w:tcW w:w="1627" w:type="dxa"/>
            <w:tcBorders>
              <w:top w:val="nil"/>
              <w:left w:val="nil"/>
              <w:bottom w:val="nil"/>
              <w:right w:val="nil"/>
            </w:tcBorders>
            <w:shd w:val="clear" w:color="auto" w:fill="auto"/>
            <w:noWrap/>
            <w:vAlign w:val="bottom"/>
            <w:hideMark/>
          </w:tcPr>
          <w:p w14:paraId="4083E476" w14:textId="77777777" w:rsidR="00120793" w:rsidRDefault="00120793">
            <w:pPr>
              <w:jc w:val="right"/>
              <w:rPr>
                <w:rFonts w:ascii="Calibri" w:hAnsi="Calibri" w:cs="Calibri"/>
                <w:color w:val="000000"/>
                <w:sz w:val="32"/>
                <w:szCs w:val="32"/>
              </w:rPr>
            </w:pPr>
            <w:r>
              <w:rPr>
                <w:rFonts w:ascii="Calibri" w:hAnsi="Calibri" w:cs="Calibri"/>
                <w:color w:val="000000"/>
                <w:sz w:val="32"/>
                <w:szCs w:val="32"/>
              </w:rPr>
              <w:t>30%</w:t>
            </w:r>
          </w:p>
        </w:tc>
        <w:tc>
          <w:tcPr>
            <w:tcW w:w="1313" w:type="dxa"/>
            <w:tcBorders>
              <w:top w:val="nil"/>
              <w:left w:val="nil"/>
              <w:bottom w:val="nil"/>
              <w:right w:val="nil"/>
            </w:tcBorders>
            <w:shd w:val="clear" w:color="auto" w:fill="auto"/>
            <w:noWrap/>
            <w:vAlign w:val="bottom"/>
            <w:hideMark/>
          </w:tcPr>
          <w:p w14:paraId="1EE06420" w14:textId="77777777" w:rsidR="00120793" w:rsidRDefault="00120793">
            <w:pPr>
              <w:jc w:val="right"/>
              <w:rPr>
                <w:rFonts w:ascii="Calibri" w:hAnsi="Calibri" w:cs="Calibri"/>
                <w:color w:val="000000"/>
                <w:sz w:val="32"/>
                <w:szCs w:val="32"/>
              </w:rPr>
            </w:pPr>
            <w:r>
              <w:rPr>
                <w:rFonts w:ascii="Calibri" w:hAnsi="Calibri" w:cs="Calibri"/>
                <w:color w:val="000000"/>
                <w:sz w:val="32"/>
                <w:szCs w:val="32"/>
              </w:rPr>
              <w:t>4</w:t>
            </w:r>
          </w:p>
        </w:tc>
        <w:tc>
          <w:tcPr>
            <w:tcW w:w="1924" w:type="dxa"/>
            <w:tcBorders>
              <w:top w:val="nil"/>
              <w:left w:val="nil"/>
              <w:bottom w:val="nil"/>
              <w:right w:val="nil"/>
            </w:tcBorders>
            <w:shd w:val="clear" w:color="auto" w:fill="auto"/>
            <w:noWrap/>
            <w:vAlign w:val="bottom"/>
            <w:hideMark/>
          </w:tcPr>
          <w:p w14:paraId="216DF0A0" w14:textId="77777777" w:rsidR="00120793" w:rsidRDefault="00120793">
            <w:pPr>
              <w:jc w:val="right"/>
              <w:rPr>
                <w:rFonts w:ascii="Calibri" w:hAnsi="Calibri" w:cs="Calibri"/>
                <w:color w:val="000000"/>
                <w:sz w:val="32"/>
                <w:szCs w:val="32"/>
              </w:rPr>
            </w:pPr>
            <w:r>
              <w:rPr>
                <w:rFonts w:ascii="Calibri" w:hAnsi="Calibri" w:cs="Calibri"/>
                <w:color w:val="000000"/>
                <w:sz w:val="32"/>
                <w:szCs w:val="32"/>
              </w:rPr>
              <w:t>12</w:t>
            </w:r>
          </w:p>
        </w:tc>
        <w:tc>
          <w:tcPr>
            <w:tcW w:w="499" w:type="dxa"/>
            <w:tcBorders>
              <w:top w:val="nil"/>
              <w:left w:val="nil"/>
              <w:bottom w:val="nil"/>
              <w:right w:val="single" w:sz="8" w:space="0" w:color="auto"/>
            </w:tcBorders>
            <w:shd w:val="clear" w:color="auto" w:fill="auto"/>
            <w:noWrap/>
            <w:vAlign w:val="bottom"/>
            <w:hideMark/>
          </w:tcPr>
          <w:p w14:paraId="11B4EB2A" w14:textId="77777777" w:rsidR="00120793" w:rsidRDefault="00120793">
            <w:pPr>
              <w:rPr>
                <w:rFonts w:ascii="Calibri" w:hAnsi="Calibri" w:cs="Calibri"/>
                <w:color w:val="000000"/>
              </w:rPr>
            </w:pPr>
            <w:r>
              <w:rPr>
                <w:rFonts w:ascii="Calibri" w:hAnsi="Calibri" w:cs="Calibri"/>
                <w:color w:val="000000"/>
              </w:rPr>
              <w:t> </w:t>
            </w:r>
          </w:p>
        </w:tc>
      </w:tr>
      <w:tr w:rsidR="008B5CC3" w14:paraId="0445D573" w14:textId="77777777" w:rsidTr="008B5CC3">
        <w:trPr>
          <w:trHeight w:val="316"/>
        </w:trPr>
        <w:tc>
          <w:tcPr>
            <w:tcW w:w="499" w:type="dxa"/>
            <w:tcBorders>
              <w:top w:val="nil"/>
              <w:left w:val="single" w:sz="8" w:space="0" w:color="auto"/>
              <w:bottom w:val="nil"/>
              <w:right w:val="nil"/>
            </w:tcBorders>
            <w:shd w:val="clear" w:color="auto" w:fill="auto"/>
            <w:noWrap/>
            <w:vAlign w:val="bottom"/>
            <w:hideMark/>
          </w:tcPr>
          <w:p w14:paraId="14201B00" w14:textId="77777777" w:rsidR="00120793" w:rsidRDefault="00120793">
            <w:pPr>
              <w:rPr>
                <w:rFonts w:ascii="Calibri" w:hAnsi="Calibri" w:cs="Calibri"/>
                <w:color w:val="000000"/>
              </w:rPr>
            </w:pPr>
            <w:r>
              <w:rPr>
                <w:rFonts w:ascii="Calibri" w:hAnsi="Calibri" w:cs="Calibri"/>
                <w:color w:val="000000"/>
              </w:rPr>
              <w:t> </w:t>
            </w:r>
          </w:p>
        </w:tc>
        <w:tc>
          <w:tcPr>
            <w:tcW w:w="3166" w:type="dxa"/>
            <w:tcBorders>
              <w:top w:val="nil"/>
              <w:left w:val="nil"/>
              <w:bottom w:val="nil"/>
              <w:right w:val="nil"/>
            </w:tcBorders>
            <w:shd w:val="clear" w:color="auto" w:fill="auto"/>
            <w:noWrap/>
            <w:vAlign w:val="bottom"/>
            <w:hideMark/>
          </w:tcPr>
          <w:p w14:paraId="2EB8944F" w14:textId="77777777" w:rsidR="00120793" w:rsidRDefault="00120793">
            <w:pPr>
              <w:rPr>
                <w:rFonts w:ascii="Calibri" w:hAnsi="Calibri" w:cs="Calibri"/>
                <w:color w:val="000000"/>
                <w:sz w:val="32"/>
                <w:szCs w:val="32"/>
              </w:rPr>
            </w:pPr>
            <w:r>
              <w:rPr>
                <w:rFonts w:ascii="Calibri" w:hAnsi="Calibri" w:cs="Calibri"/>
                <w:color w:val="000000"/>
                <w:sz w:val="32"/>
                <w:szCs w:val="32"/>
              </w:rPr>
              <w:t>Replenishment Cycle</w:t>
            </w:r>
          </w:p>
        </w:tc>
        <w:tc>
          <w:tcPr>
            <w:tcW w:w="1627" w:type="dxa"/>
            <w:tcBorders>
              <w:top w:val="nil"/>
              <w:left w:val="nil"/>
              <w:bottom w:val="nil"/>
              <w:right w:val="nil"/>
            </w:tcBorders>
            <w:shd w:val="clear" w:color="auto" w:fill="auto"/>
            <w:noWrap/>
            <w:vAlign w:val="bottom"/>
            <w:hideMark/>
          </w:tcPr>
          <w:p w14:paraId="7A1E7536" w14:textId="77777777" w:rsidR="00120793" w:rsidRDefault="00120793">
            <w:pPr>
              <w:jc w:val="right"/>
              <w:rPr>
                <w:rFonts w:ascii="Calibri" w:hAnsi="Calibri" w:cs="Calibri"/>
                <w:color w:val="000000"/>
                <w:sz w:val="32"/>
                <w:szCs w:val="32"/>
              </w:rPr>
            </w:pPr>
            <w:r>
              <w:rPr>
                <w:rFonts w:ascii="Calibri" w:hAnsi="Calibri" w:cs="Calibri"/>
                <w:color w:val="000000"/>
                <w:sz w:val="32"/>
                <w:szCs w:val="32"/>
              </w:rPr>
              <w:t>20%</w:t>
            </w:r>
          </w:p>
        </w:tc>
        <w:tc>
          <w:tcPr>
            <w:tcW w:w="1313" w:type="dxa"/>
            <w:tcBorders>
              <w:top w:val="nil"/>
              <w:left w:val="nil"/>
              <w:bottom w:val="nil"/>
              <w:right w:val="nil"/>
            </w:tcBorders>
            <w:shd w:val="clear" w:color="auto" w:fill="auto"/>
            <w:noWrap/>
            <w:vAlign w:val="bottom"/>
            <w:hideMark/>
          </w:tcPr>
          <w:p w14:paraId="7D8382A3" w14:textId="77777777" w:rsidR="00120793" w:rsidRDefault="00120793">
            <w:pPr>
              <w:jc w:val="right"/>
              <w:rPr>
                <w:rFonts w:ascii="Calibri" w:hAnsi="Calibri" w:cs="Calibri"/>
                <w:color w:val="000000"/>
                <w:sz w:val="32"/>
                <w:szCs w:val="32"/>
              </w:rPr>
            </w:pPr>
            <w:r>
              <w:rPr>
                <w:rFonts w:ascii="Calibri" w:hAnsi="Calibri" w:cs="Calibri"/>
                <w:color w:val="000000"/>
                <w:sz w:val="32"/>
                <w:szCs w:val="32"/>
              </w:rPr>
              <w:t>5</w:t>
            </w:r>
          </w:p>
        </w:tc>
        <w:tc>
          <w:tcPr>
            <w:tcW w:w="1924" w:type="dxa"/>
            <w:tcBorders>
              <w:top w:val="nil"/>
              <w:left w:val="nil"/>
              <w:bottom w:val="nil"/>
              <w:right w:val="nil"/>
            </w:tcBorders>
            <w:shd w:val="clear" w:color="auto" w:fill="auto"/>
            <w:noWrap/>
            <w:vAlign w:val="bottom"/>
            <w:hideMark/>
          </w:tcPr>
          <w:p w14:paraId="3937A851" w14:textId="77777777" w:rsidR="00120793" w:rsidRDefault="00120793">
            <w:pPr>
              <w:jc w:val="right"/>
              <w:rPr>
                <w:rFonts w:ascii="Calibri" w:hAnsi="Calibri" w:cs="Calibri"/>
                <w:color w:val="000000"/>
                <w:sz w:val="32"/>
                <w:szCs w:val="32"/>
              </w:rPr>
            </w:pPr>
            <w:r>
              <w:rPr>
                <w:rFonts w:ascii="Calibri" w:hAnsi="Calibri" w:cs="Calibri"/>
                <w:color w:val="000000"/>
                <w:sz w:val="32"/>
                <w:szCs w:val="32"/>
              </w:rPr>
              <w:t>10</w:t>
            </w:r>
          </w:p>
        </w:tc>
        <w:tc>
          <w:tcPr>
            <w:tcW w:w="499" w:type="dxa"/>
            <w:tcBorders>
              <w:top w:val="nil"/>
              <w:left w:val="nil"/>
              <w:bottom w:val="nil"/>
              <w:right w:val="single" w:sz="8" w:space="0" w:color="auto"/>
            </w:tcBorders>
            <w:shd w:val="clear" w:color="auto" w:fill="auto"/>
            <w:noWrap/>
            <w:vAlign w:val="bottom"/>
            <w:hideMark/>
          </w:tcPr>
          <w:p w14:paraId="27410411" w14:textId="77777777" w:rsidR="00120793" w:rsidRDefault="00120793">
            <w:pPr>
              <w:rPr>
                <w:rFonts w:ascii="Calibri" w:hAnsi="Calibri" w:cs="Calibri"/>
                <w:color w:val="000000"/>
              </w:rPr>
            </w:pPr>
            <w:r>
              <w:rPr>
                <w:rFonts w:ascii="Calibri" w:hAnsi="Calibri" w:cs="Calibri"/>
                <w:color w:val="000000"/>
              </w:rPr>
              <w:t> </w:t>
            </w:r>
          </w:p>
        </w:tc>
      </w:tr>
      <w:tr w:rsidR="008B5CC3" w14:paraId="0536176E" w14:textId="77777777" w:rsidTr="008B5CC3">
        <w:trPr>
          <w:trHeight w:val="316"/>
        </w:trPr>
        <w:tc>
          <w:tcPr>
            <w:tcW w:w="499" w:type="dxa"/>
            <w:tcBorders>
              <w:top w:val="nil"/>
              <w:left w:val="single" w:sz="8" w:space="0" w:color="auto"/>
              <w:bottom w:val="nil"/>
              <w:right w:val="nil"/>
            </w:tcBorders>
            <w:shd w:val="clear" w:color="auto" w:fill="auto"/>
            <w:noWrap/>
            <w:vAlign w:val="bottom"/>
            <w:hideMark/>
          </w:tcPr>
          <w:p w14:paraId="061A4505" w14:textId="77777777" w:rsidR="00120793" w:rsidRDefault="00120793">
            <w:pPr>
              <w:rPr>
                <w:rFonts w:ascii="Calibri" w:hAnsi="Calibri" w:cs="Calibri"/>
                <w:color w:val="000000"/>
              </w:rPr>
            </w:pPr>
            <w:r>
              <w:rPr>
                <w:rFonts w:ascii="Calibri" w:hAnsi="Calibri" w:cs="Calibri"/>
                <w:color w:val="000000"/>
              </w:rPr>
              <w:t> </w:t>
            </w:r>
          </w:p>
        </w:tc>
        <w:tc>
          <w:tcPr>
            <w:tcW w:w="3166" w:type="dxa"/>
            <w:tcBorders>
              <w:top w:val="nil"/>
              <w:left w:val="nil"/>
              <w:bottom w:val="nil"/>
              <w:right w:val="nil"/>
            </w:tcBorders>
            <w:shd w:val="clear" w:color="auto" w:fill="auto"/>
            <w:noWrap/>
            <w:vAlign w:val="bottom"/>
            <w:hideMark/>
          </w:tcPr>
          <w:p w14:paraId="38D672AF" w14:textId="77777777" w:rsidR="00120793" w:rsidRDefault="00120793">
            <w:pPr>
              <w:rPr>
                <w:rFonts w:ascii="Calibri" w:hAnsi="Calibri" w:cs="Calibri"/>
                <w:color w:val="000000"/>
                <w:sz w:val="32"/>
                <w:szCs w:val="32"/>
              </w:rPr>
            </w:pPr>
            <w:r>
              <w:rPr>
                <w:rFonts w:ascii="Calibri" w:hAnsi="Calibri" w:cs="Calibri"/>
                <w:color w:val="000000"/>
                <w:sz w:val="32"/>
                <w:szCs w:val="32"/>
              </w:rPr>
              <w:t>On-time Delivery</w:t>
            </w:r>
          </w:p>
        </w:tc>
        <w:tc>
          <w:tcPr>
            <w:tcW w:w="1627" w:type="dxa"/>
            <w:tcBorders>
              <w:top w:val="nil"/>
              <w:left w:val="nil"/>
              <w:bottom w:val="nil"/>
              <w:right w:val="nil"/>
            </w:tcBorders>
            <w:shd w:val="clear" w:color="auto" w:fill="auto"/>
            <w:noWrap/>
            <w:vAlign w:val="bottom"/>
            <w:hideMark/>
          </w:tcPr>
          <w:p w14:paraId="15FA8150" w14:textId="77777777" w:rsidR="00120793" w:rsidRDefault="00120793">
            <w:pPr>
              <w:jc w:val="right"/>
              <w:rPr>
                <w:rFonts w:ascii="Calibri" w:hAnsi="Calibri" w:cs="Calibri"/>
                <w:color w:val="000000"/>
                <w:sz w:val="32"/>
                <w:szCs w:val="32"/>
              </w:rPr>
            </w:pPr>
            <w:r>
              <w:rPr>
                <w:rFonts w:ascii="Calibri" w:hAnsi="Calibri" w:cs="Calibri"/>
                <w:color w:val="000000"/>
                <w:sz w:val="32"/>
                <w:szCs w:val="32"/>
              </w:rPr>
              <w:t>30%</w:t>
            </w:r>
          </w:p>
        </w:tc>
        <w:tc>
          <w:tcPr>
            <w:tcW w:w="1313" w:type="dxa"/>
            <w:tcBorders>
              <w:top w:val="nil"/>
              <w:left w:val="nil"/>
              <w:bottom w:val="nil"/>
              <w:right w:val="nil"/>
            </w:tcBorders>
            <w:shd w:val="clear" w:color="auto" w:fill="auto"/>
            <w:noWrap/>
            <w:vAlign w:val="bottom"/>
            <w:hideMark/>
          </w:tcPr>
          <w:p w14:paraId="463F9674" w14:textId="77777777" w:rsidR="00120793" w:rsidRDefault="00120793">
            <w:pPr>
              <w:jc w:val="right"/>
              <w:rPr>
                <w:rFonts w:ascii="Calibri" w:hAnsi="Calibri" w:cs="Calibri"/>
                <w:color w:val="000000"/>
                <w:sz w:val="32"/>
                <w:szCs w:val="32"/>
              </w:rPr>
            </w:pPr>
            <w:r>
              <w:rPr>
                <w:rFonts w:ascii="Calibri" w:hAnsi="Calibri" w:cs="Calibri"/>
                <w:color w:val="000000"/>
                <w:sz w:val="32"/>
                <w:szCs w:val="32"/>
              </w:rPr>
              <w:t>3</w:t>
            </w:r>
          </w:p>
        </w:tc>
        <w:tc>
          <w:tcPr>
            <w:tcW w:w="1924" w:type="dxa"/>
            <w:tcBorders>
              <w:top w:val="nil"/>
              <w:left w:val="nil"/>
              <w:bottom w:val="nil"/>
              <w:right w:val="nil"/>
            </w:tcBorders>
            <w:shd w:val="clear" w:color="auto" w:fill="auto"/>
            <w:noWrap/>
            <w:vAlign w:val="bottom"/>
            <w:hideMark/>
          </w:tcPr>
          <w:p w14:paraId="107BC96B" w14:textId="77777777" w:rsidR="00120793" w:rsidRDefault="00120793">
            <w:pPr>
              <w:jc w:val="right"/>
              <w:rPr>
                <w:rFonts w:ascii="Calibri" w:hAnsi="Calibri" w:cs="Calibri"/>
                <w:color w:val="000000"/>
                <w:sz w:val="32"/>
                <w:szCs w:val="32"/>
              </w:rPr>
            </w:pPr>
            <w:r>
              <w:rPr>
                <w:rFonts w:ascii="Calibri" w:hAnsi="Calibri" w:cs="Calibri"/>
                <w:color w:val="000000"/>
                <w:sz w:val="32"/>
                <w:szCs w:val="32"/>
              </w:rPr>
              <w:t>9</w:t>
            </w:r>
          </w:p>
        </w:tc>
        <w:tc>
          <w:tcPr>
            <w:tcW w:w="499" w:type="dxa"/>
            <w:tcBorders>
              <w:top w:val="nil"/>
              <w:left w:val="nil"/>
              <w:bottom w:val="nil"/>
              <w:right w:val="single" w:sz="8" w:space="0" w:color="auto"/>
            </w:tcBorders>
            <w:shd w:val="clear" w:color="auto" w:fill="auto"/>
            <w:noWrap/>
            <w:vAlign w:val="bottom"/>
            <w:hideMark/>
          </w:tcPr>
          <w:p w14:paraId="77EAC936" w14:textId="77777777" w:rsidR="00120793" w:rsidRDefault="00120793">
            <w:pPr>
              <w:rPr>
                <w:rFonts w:ascii="Calibri" w:hAnsi="Calibri" w:cs="Calibri"/>
                <w:color w:val="000000"/>
              </w:rPr>
            </w:pPr>
            <w:r>
              <w:rPr>
                <w:rFonts w:ascii="Calibri" w:hAnsi="Calibri" w:cs="Calibri"/>
                <w:color w:val="000000"/>
              </w:rPr>
              <w:t> </w:t>
            </w:r>
          </w:p>
        </w:tc>
      </w:tr>
      <w:tr w:rsidR="008B5CC3" w14:paraId="673DD206" w14:textId="77777777" w:rsidTr="008B5CC3">
        <w:trPr>
          <w:trHeight w:val="316"/>
        </w:trPr>
        <w:tc>
          <w:tcPr>
            <w:tcW w:w="499" w:type="dxa"/>
            <w:tcBorders>
              <w:top w:val="nil"/>
              <w:left w:val="single" w:sz="8" w:space="0" w:color="auto"/>
              <w:bottom w:val="nil"/>
              <w:right w:val="nil"/>
            </w:tcBorders>
            <w:shd w:val="clear" w:color="auto" w:fill="auto"/>
            <w:noWrap/>
            <w:vAlign w:val="bottom"/>
            <w:hideMark/>
          </w:tcPr>
          <w:p w14:paraId="072D7F5A" w14:textId="77777777" w:rsidR="00120793" w:rsidRDefault="00120793">
            <w:pPr>
              <w:rPr>
                <w:rFonts w:ascii="Calibri" w:hAnsi="Calibri" w:cs="Calibri"/>
                <w:color w:val="000000"/>
              </w:rPr>
            </w:pPr>
            <w:r>
              <w:rPr>
                <w:rFonts w:ascii="Calibri" w:hAnsi="Calibri" w:cs="Calibri"/>
                <w:color w:val="000000"/>
              </w:rPr>
              <w:t> </w:t>
            </w:r>
          </w:p>
        </w:tc>
        <w:tc>
          <w:tcPr>
            <w:tcW w:w="3166" w:type="dxa"/>
            <w:tcBorders>
              <w:top w:val="nil"/>
              <w:left w:val="nil"/>
              <w:bottom w:val="nil"/>
              <w:right w:val="nil"/>
            </w:tcBorders>
            <w:shd w:val="clear" w:color="auto" w:fill="auto"/>
            <w:noWrap/>
            <w:vAlign w:val="bottom"/>
            <w:hideMark/>
          </w:tcPr>
          <w:p w14:paraId="777B4F7F" w14:textId="77777777" w:rsidR="00120793" w:rsidRDefault="00120793">
            <w:pPr>
              <w:rPr>
                <w:rFonts w:ascii="Calibri" w:hAnsi="Calibri" w:cs="Calibri"/>
                <w:color w:val="000000"/>
                <w:sz w:val="32"/>
                <w:szCs w:val="32"/>
              </w:rPr>
            </w:pPr>
            <w:r>
              <w:rPr>
                <w:rFonts w:ascii="Calibri" w:hAnsi="Calibri" w:cs="Calibri"/>
                <w:color w:val="000000"/>
                <w:sz w:val="32"/>
                <w:szCs w:val="32"/>
              </w:rPr>
              <w:t>Responsiveness</w:t>
            </w:r>
          </w:p>
        </w:tc>
        <w:tc>
          <w:tcPr>
            <w:tcW w:w="1627" w:type="dxa"/>
            <w:tcBorders>
              <w:top w:val="nil"/>
              <w:left w:val="nil"/>
              <w:bottom w:val="nil"/>
              <w:right w:val="nil"/>
            </w:tcBorders>
            <w:shd w:val="clear" w:color="auto" w:fill="auto"/>
            <w:noWrap/>
            <w:vAlign w:val="bottom"/>
            <w:hideMark/>
          </w:tcPr>
          <w:p w14:paraId="50A5B6FE" w14:textId="77777777" w:rsidR="00120793" w:rsidRDefault="00120793">
            <w:pPr>
              <w:jc w:val="right"/>
              <w:rPr>
                <w:rFonts w:ascii="Calibri" w:hAnsi="Calibri" w:cs="Calibri"/>
                <w:color w:val="000000"/>
                <w:sz w:val="32"/>
                <w:szCs w:val="32"/>
              </w:rPr>
            </w:pPr>
            <w:r>
              <w:rPr>
                <w:rFonts w:ascii="Calibri" w:hAnsi="Calibri" w:cs="Calibri"/>
                <w:color w:val="000000"/>
                <w:sz w:val="32"/>
                <w:szCs w:val="32"/>
              </w:rPr>
              <w:t>10%</w:t>
            </w:r>
          </w:p>
        </w:tc>
        <w:tc>
          <w:tcPr>
            <w:tcW w:w="1313" w:type="dxa"/>
            <w:tcBorders>
              <w:top w:val="nil"/>
              <w:left w:val="nil"/>
              <w:bottom w:val="nil"/>
              <w:right w:val="nil"/>
            </w:tcBorders>
            <w:shd w:val="clear" w:color="auto" w:fill="auto"/>
            <w:noWrap/>
            <w:vAlign w:val="bottom"/>
            <w:hideMark/>
          </w:tcPr>
          <w:p w14:paraId="006A11DB" w14:textId="77777777" w:rsidR="00120793" w:rsidRDefault="00120793">
            <w:pPr>
              <w:jc w:val="right"/>
              <w:rPr>
                <w:rFonts w:ascii="Calibri" w:hAnsi="Calibri" w:cs="Calibri"/>
                <w:color w:val="000000"/>
                <w:sz w:val="32"/>
                <w:szCs w:val="32"/>
              </w:rPr>
            </w:pPr>
            <w:r>
              <w:rPr>
                <w:rFonts w:ascii="Calibri" w:hAnsi="Calibri" w:cs="Calibri"/>
                <w:color w:val="000000"/>
                <w:sz w:val="32"/>
                <w:szCs w:val="32"/>
              </w:rPr>
              <w:t>4</w:t>
            </w:r>
          </w:p>
        </w:tc>
        <w:tc>
          <w:tcPr>
            <w:tcW w:w="1924" w:type="dxa"/>
            <w:tcBorders>
              <w:top w:val="nil"/>
              <w:left w:val="nil"/>
              <w:bottom w:val="nil"/>
              <w:right w:val="nil"/>
            </w:tcBorders>
            <w:shd w:val="clear" w:color="auto" w:fill="auto"/>
            <w:noWrap/>
            <w:vAlign w:val="bottom"/>
            <w:hideMark/>
          </w:tcPr>
          <w:p w14:paraId="003BC166" w14:textId="77777777" w:rsidR="00120793" w:rsidRDefault="00120793">
            <w:pPr>
              <w:jc w:val="right"/>
              <w:rPr>
                <w:rFonts w:ascii="Calibri" w:hAnsi="Calibri" w:cs="Calibri"/>
                <w:color w:val="000000"/>
                <w:sz w:val="32"/>
                <w:szCs w:val="32"/>
              </w:rPr>
            </w:pPr>
            <w:r>
              <w:rPr>
                <w:rFonts w:ascii="Calibri" w:hAnsi="Calibri" w:cs="Calibri"/>
                <w:color w:val="000000"/>
                <w:sz w:val="32"/>
                <w:szCs w:val="32"/>
              </w:rPr>
              <w:t>4</w:t>
            </w:r>
          </w:p>
        </w:tc>
        <w:tc>
          <w:tcPr>
            <w:tcW w:w="499" w:type="dxa"/>
            <w:tcBorders>
              <w:top w:val="nil"/>
              <w:left w:val="nil"/>
              <w:bottom w:val="nil"/>
              <w:right w:val="single" w:sz="8" w:space="0" w:color="auto"/>
            </w:tcBorders>
            <w:shd w:val="clear" w:color="auto" w:fill="auto"/>
            <w:noWrap/>
            <w:vAlign w:val="bottom"/>
            <w:hideMark/>
          </w:tcPr>
          <w:p w14:paraId="0F771A6F" w14:textId="77777777" w:rsidR="00120793" w:rsidRDefault="00120793">
            <w:pPr>
              <w:rPr>
                <w:rFonts w:ascii="Calibri" w:hAnsi="Calibri" w:cs="Calibri"/>
                <w:color w:val="000000"/>
              </w:rPr>
            </w:pPr>
            <w:r>
              <w:rPr>
                <w:rFonts w:ascii="Calibri" w:hAnsi="Calibri" w:cs="Calibri"/>
                <w:color w:val="000000"/>
              </w:rPr>
              <w:t> </w:t>
            </w:r>
          </w:p>
        </w:tc>
      </w:tr>
      <w:tr w:rsidR="008B5CC3" w14:paraId="4CC1FEC1" w14:textId="77777777" w:rsidTr="008B5CC3">
        <w:trPr>
          <w:trHeight w:val="316"/>
        </w:trPr>
        <w:tc>
          <w:tcPr>
            <w:tcW w:w="499" w:type="dxa"/>
            <w:tcBorders>
              <w:top w:val="nil"/>
              <w:left w:val="single" w:sz="8" w:space="0" w:color="auto"/>
              <w:bottom w:val="nil"/>
              <w:right w:val="nil"/>
            </w:tcBorders>
            <w:shd w:val="clear" w:color="auto" w:fill="auto"/>
            <w:noWrap/>
            <w:vAlign w:val="bottom"/>
            <w:hideMark/>
          </w:tcPr>
          <w:p w14:paraId="49AF1F5F" w14:textId="77777777" w:rsidR="00120793" w:rsidRDefault="00120793">
            <w:pPr>
              <w:rPr>
                <w:rFonts w:ascii="Calibri" w:hAnsi="Calibri" w:cs="Calibri"/>
                <w:color w:val="000000"/>
              </w:rPr>
            </w:pPr>
            <w:r>
              <w:rPr>
                <w:rFonts w:ascii="Calibri" w:hAnsi="Calibri" w:cs="Calibri"/>
                <w:color w:val="000000"/>
              </w:rPr>
              <w:t> </w:t>
            </w:r>
          </w:p>
        </w:tc>
        <w:tc>
          <w:tcPr>
            <w:tcW w:w="3166" w:type="dxa"/>
            <w:tcBorders>
              <w:top w:val="nil"/>
              <w:left w:val="nil"/>
              <w:bottom w:val="nil"/>
              <w:right w:val="nil"/>
            </w:tcBorders>
            <w:shd w:val="clear" w:color="auto" w:fill="auto"/>
            <w:noWrap/>
            <w:vAlign w:val="bottom"/>
            <w:hideMark/>
          </w:tcPr>
          <w:p w14:paraId="5E536EA1" w14:textId="77777777" w:rsidR="00120793" w:rsidRDefault="00120793">
            <w:pPr>
              <w:rPr>
                <w:rFonts w:ascii="Calibri" w:hAnsi="Calibri" w:cs="Calibri"/>
                <w:color w:val="000000"/>
                <w:sz w:val="32"/>
                <w:szCs w:val="32"/>
              </w:rPr>
            </w:pPr>
            <w:r>
              <w:rPr>
                <w:rFonts w:ascii="Calibri" w:hAnsi="Calibri" w:cs="Calibri"/>
                <w:color w:val="000000"/>
                <w:sz w:val="32"/>
                <w:szCs w:val="32"/>
              </w:rPr>
              <w:t>Pricing</w:t>
            </w:r>
          </w:p>
        </w:tc>
        <w:tc>
          <w:tcPr>
            <w:tcW w:w="1627" w:type="dxa"/>
            <w:tcBorders>
              <w:top w:val="nil"/>
              <w:left w:val="nil"/>
              <w:bottom w:val="nil"/>
              <w:right w:val="nil"/>
            </w:tcBorders>
            <w:shd w:val="clear" w:color="auto" w:fill="auto"/>
            <w:noWrap/>
            <w:vAlign w:val="bottom"/>
            <w:hideMark/>
          </w:tcPr>
          <w:p w14:paraId="41C7FEA4" w14:textId="77777777" w:rsidR="00120793" w:rsidRDefault="00120793">
            <w:pPr>
              <w:jc w:val="right"/>
              <w:rPr>
                <w:rFonts w:ascii="Calibri" w:hAnsi="Calibri" w:cs="Calibri"/>
                <w:color w:val="000000"/>
                <w:sz w:val="32"/>
                <w:szCs w:val="32"/>
              </w:rPr>
            </w:pPr>
            <w:r>
              <w:rPr>
                <w:rFonts w:ascii="Calibri" w:hAnsi="Calibri" w:cs="Calibri"/>
                <w:color w:val="000000"/>
                <w:sz w:val="32"/>
                <w:szCs w:val="32"/>
              </w:rPr>
              <w:t>10%</w:t>
            </w:r>
          </w:p>
        </w:tc>
        <w:tc>
          <w:tcPr>
            <w:tcW w:w="1313" w:type="dxa"/>
            <w:tcBorders>
              <w:top w:val="nil"/>
              <w:left w:val="nil"/>
              <w:bottom w:val="nil"/>
              <w:right w:val="nil"/>
            </w:tcBorders>
            <w:shd w:val="clear" w:color="auto" w:fill="auto"/>
            <w:noWrap/>
            <w:vAlign w:val="bottom"/>
            <w:hideMark/>
          </w:tcPr>
          <w:p w14:paraId="30809F7D" w14:textId="77777777" w:rsidR="00120793" w:rsidRDefault="00120793">
            <w:pPr>
              <w:jc w:val="right"/>
              <w:rPr>
                <w:rFonts w:ascii="Calibri" w:hAnsi="Calibri" w:cs="Calibri"/>
                <w:color w:val="000000"/>
                <w:sz w:val="32"/>
                <w:szCs w:val="32"/>
              </w:rPr>
            </w:pPr>
            <w:r>
              <w:rPr>
                <w:rFonts w:ascii="Calibri" w:hAnsi="Calibri" w:cs="Calibri"/>
                <w:color w:val="000000"/>
                <w:sz w:val="32"/>
                <w:szCs w:val="32"/>
              </w:rPr>
              <w:t>3</w:t>
            </w:r>
          </w:p>
        </w:tc>
        <w:tc>
          <w:tcPr>
            <w:tcW w:w="1924" w:type="dxa"/>
            <w:tcBorders>
              <w:top w:val="nil"/>
              <w:left w:val="nil"/>
              <w:bottom w:val="single" w:sz="4" w:space="0" w:color="auto"/>
              <w:right w:val="nil"/>
            </w:tcBorders>
            <w:shd w:val="clear" w:color="auto" w:fill="auto"/>
            <w:noWrap/>
            <w:vAlign w:val="bottom"/>
            <w:hideMark/>
          </w:tcPr>
          <w:p w14:paraId="517343F1" w14:textId="77777777" w:rsidR="00120793" w:rsidRDefault="00120793">
            <w:pPr>
              <w:jc w:val="right"/>
              <w:rPr>
                <w:rFonts w:ascii="Calibri" w:hAnsi="Calibri" w:cs="Calibri"/>
                <w:color w:val="000000"/>
                <w:sz w:val="32"/>
                <w:szCs w:val="32"/>
              </w:rPr>
            </w:pPr>
            <w:r>
              <w:rPr>
                <w:rFonts w:ascii="Calibri" w:hAnsi="Calibri" w:cs="Calibri"/>
                <w:color w:val="000000"/>
                <w:sz w:val="32"/>
                <w:szCs w:val="32"/>
              </w:rPr>
              <w:t>3</w:t>
            </w:r>
          </w:p>
        </w:tc>
        <w:tc>
          <w:tcPr>
            <w:tcW w:w="499" w:type="dxa"/>
            <w:tcBorders>
              <w:top w:val="nil"/>
              <w:left w:val="nil"/>
              <w:bottom w:val="nil"/>
              <w:right w:val="single" w:sz="8" w:space="0" w:color="auto"/>
            </w:tcBorders>
            <w:shd w:val="clear" w:color="auto" w:fill="auto"/>
            <w:noWrap/>
            <w:vAlign w:val="bottom"/>
            <w:hideMark/>
          </w:tcPr>
          <w:p w14:paraId="4E0263F8" w14:textId="77777777" w:rsidR="00120793" w:rsidRDefault="00120793">
            <w:pPr>
              <w:rPr>
                <w:rFonts w:ascii="Calibri" w:hAnsi="Calibri" w:cs="Calibri"/>
                <w:color w:val="000000"/>
              </w:rPr>
            </w:pPr>
            <w:r>
              <w:rPr>
                <w:rFonts w:ascii="Calibri" w:hAnsi="Calibri" w:cs="Calibri"/>
                <w:color w:val="000000"/>
              </w:rPr>
              <w:t> </w:t>
            </w:r>
          </w:p>
        </w:tc>
      </w:tr>
      <w:tr w:rsidR="008B5CC3" w14:paraId="34E8F717" w14:textId="77777777" w:rsidTr="008B5CC3">
        <w:trPr>
          <w:trHeight w:val="316"/>
        </w:trPr>
        <w:tc>
          <w:tcPr>
            <w:tcW w:w="499" w:type="dxa"/>
            <w:tcBorders>
              <w:top w:val="nil"/>
              <w:left w:val="single" w:sz="8" w:space="0" w:color="auto"/>
              <w:bottom w:val="nil"/>
              <w:right w:val="nil"/>
            </w:tcBorders>
            <w:shd w:val="clear" w:color="auto" w:fill="auto"/>
            <w:noWrap/>
            <w:vAlign w:val="bottom"/>
            <w:hideMark/>
          </w:tcPr>
          <w:p w14:paraId="49570DE6" w14:textId="77777777" w:rsidR="00120793" w:rsidRDefault="00120793">
            <w:pPr>
              <w:rPr>
                <w:rFonts w:ascii="Calibri" w:hAnsi="Calibri" w:cs="Calibri"/>
                <w:color w:val="000000"/>
              </w:rPr>
            </w:pPr>
            <w:r>
              <w:rPr>
                <w:rFonts w:ascii="Calibri" w:hAnsi="Calibri" w:cs="Calibri"/>
                <w:color w:val="000000"/>
              </w:rPr>
              <w:t> </w:t>
            </w:r>
          </w:p>
        </w:tc>
        <w:tc>
          <w:tcPr>
            <w:tcW w:w="3166" w:type="dxa"/>
            <w:tcBorders>
              <w:top w:val="nil"/>
              <w:left w:val="nil"/>
              <w:bottom w:val="nil"/>
              <w:right w:val="nil"/>
            </w:tcBorders>
            <w:shd w:val="clear" w:color="auto" w:fill="auto"/>
            <w:noWrap/>
            <w:vAlign w:val="bottom"/>
            <w:hideMark/>
          </w:tcPr>
          <w:p w14:paraId="2BBD1DF4" w14:textId="77777777" w:rsidR="00120793" w:rsidRDefault="00120793">
            <w:pPr>
              <w:rPr>
                <w:rFonts w:ascii="Calibri" w:hAnsi="Calibri" w:cs="Calibri"/>
                <w:color w:val="000000"/>
              </w:rPr>
            </w:pPr>
          </w:p>
        </w:tc>
        <w:tc>
          <w:tcPr>
            <w:tcW w:w="1627" w:type="dxa"/>
            <w:tcBorders>
              <w:top w:val="nil"/>
              <w:left w:val="nil"/>
              <w:bottom w:val="nil"/>
              <w:right w:val="nil"/>
            </w:tcBorders>
            <w:shd w:val="clear" w:color="auto" w:fill="auto"/>
            <w:noWrap/>
            <w:vAlign w:val="bottom"/>
            <w:hideMark/>
          </w:tcPr>
          <w:p w14:paraId="1132D49D" w14:textId="77777777" w:rsidR="00120793" w:rsidRDefault="00120793">
            <w:pPr>
              <w:rPr>
                <w:sz w:val="20"/>
                <w:szCs w:val="20"/>
              </w:rPr>
            </w:pPr>
          </w:p>
        </w:tc>
        <w:tc>
          <w:tcPr>
            <w:tcW w:w="1313" w:type="dxa"/>
            <w:tcBorders>
              <w:top w:val="nil"/>
              <w:left w:val="nil"/>
              <w:bottom w:val="nil"/>
              <w:right w:val="nil"/>
            </w:tcBorders>
            <w:shd w:val="clear" w:color="auto" w:fill="auto"/>
            <w:noWrap/>
            <w:vAlign w:val="bottom"/>
            <w:hideMark/>
          </w:tcPr>
          <w:p w14:paraId="66133CA3" w14:textId="77777777" w:rsidR="00120793" w:rsidRDefault="00120793">
            <w:pPr>
              <w:rPr>
                <w:sz w:val="20"/>
                <w:szCs w:val="20"/>
              </w:rPr>
            </w:pPr>
          </w:p>
        </w:tc>
        <w:tc>
          <w:tcPr>
            <w:tcW w:w="1924" w:type="dxa"/>
            <w:tcBorders>
              <w:top w:val="nil"/>
              <w:left w:val="nil"/>
              <w:bottom w:val="nil"/>
              <w:right w:val="nil"/>
            </w:tcBorders>
            <w:shd w:val="clear" w:color="auto" w:fill="auto"/>
            <w:noWrap/>
            <w:vAlign w:val="bottom"/>
            <w:hideMark/>
          </w:tcPr>
          <w:p w14:paraId="0B0A1C80" w14:textId="77777777" w:rsidR="00120793" w:rsidRDefault="00120793">
            <w:pPr>
              <w:jc w:val="right"/>
              <w:rPr>
                <w:rFonts w:ascii="Calibri" w:hAnsi="Calibri" w:cs="Calibri"/>
                <w:color w:val="000000"/>
                <w:sz w:val="32"/>
                <w:szCs w:val="32"/>
              </w:rPr>
            </w:pPr>
            <w:r>
              <w:rPr>
                <w:rFonts w:ascii="Calibri" w:hAnsi="Calibri" w:cs="Calibri"/>
                <w:color w:val="000000"/>
                <w:sz w:val="32"/>
                <w:szCs w:val="32"/>
              </w:rPr>
              <w:t>38</w:t>
            </w:r>
          </w:p>
        </w:tc>
        <w:tc>
          <w:tcPr>
            <w:tcW w:w="499" w:type="dxa"/>
            <w:tcBorders>
              <w:top w:val="nil"/>
              <w:left w:val="nil"/>
              <w:bottom w:val="nil"/>
              <w:right w:val="single" w:sz="8" w:space="0" w:color="auto"/>
            </w:tcBorders>
            <w:shd w:val="clear" w:color="auto" w:fill="auto"/>
            <w:noWrap/>
            <w:vAlign w:val="bottom"/>
            <w:hideMark/>
          </w:tcPr>
          <w:p w14:paraId="1DF40177" w14:textId="77777777" w:rsidR="00120793" w:rsidRDefault="00120793">
            <w:pPr>
              <w:rPr>
                <w:rFonts w:ascii="Calibri" w:hAnsi="Calibri" w:cs="Calibri"/>
                <w:color w:val="000000"/>
              </w:rPr>
            </w:pPr>
            <w:r>
              <w:rPr>
                <w:rFonts w:ascii="Calibri" w:hAnsi="Calibri" w:cs="Calibri"/>
                <w:color w:val="000000"/>
              </w:rPr>
              <w:t> </w:t>
            </w:r>
          </w:p>
        </w:tc>
      </w:tr>
      <w:tr w:rsidR="008B5CC3" w14:paraId="6DA29669" w14:textId="77777777" w:rsidTr="008B5CC3">
        <w:trPr>
          <w:trHeight w:val="316"/>
        </w:trPr>
        <w:tc>
          <w:tcPr>
            <w:tcW w:w="499" w:type="dxa"/>
            <w:tcBorders>
              <w:top w:val="nil"/>
              <w:left w:val="single" w:sz="8" w:space="0" w:color="auto"/>
              <w:bottom w:val="nil"/>
              <w:right w:val="nil"/>
            </w:tcBorders>
            <w:shd w:val="clear" w:color="auto" w:fill="auto"/>
            <w:noWrap/>
            <w:vAlign w:val="bottom"/>
            <w:hideMark/>
          </w:tcPr>
          <w:p w14:paraId="685C046C" w14:textId="77777777" w:rsidR="00120793" w:rsidRDefault="00120793">
            <w:pPr>
              <w:rPr>
                <w:rFonts w:ascii="Calibri" w:hAnsi="Calibri" w:cs="Calibri"/>
                <w:color w:val="000000"/>
              </w:rPr>
            </w:pPr>
            <w:r>
              <w:rPr>
                <w:rFonts w:ascii="Calibri" w:hAnsi="Calibri" w:cs="Calibri"/>
                <w:color w:val="000000"/>
              </w:rPr>
              <w:t> </w:t>
            </w:r>
          </w:p>
        </w:tc>
        <w:tc>
          <w:tcPr>
            <w:tcW w:w="3166" w:type="dxa"/>
            <w:tcBorders>
              <w:top w:val="nil"/>
              <w:left w:val="nil"/>
              <w:bottom w:val="nil"/>
              <w:right w:val="nil"/>
            </w:tcBorders>
            <w:shd w:val="clear" w:color="auto" w:fill="auto"/>
            <w:noWrap/>
            <w:vAlign w:val="bottom"/>
            <w:hideMark/>
          </w:tcPr>
          <w:p w14:paraId="2D227F9F" w14:textId="77777777" w:rsidR="00120793" w:rsidRDefault="00120793">
            <w:pPr>
              <w:rPr>
                <w:rFonts w:ascii="Calibri" w:hAnsi="Calibri" w:cs="Calibri"/>
                <w:color w:val="000000"/>
                <w:sz w:val="32"/>
                <w:szCs w:val="32"/>
              </w:rPr>
            </w:pPr>
            <w:r>
              <w:rPr>
                <w:rFonts w:ascii="Calibri" w:hAnsi="Calibri" w:cs="Calibri"/>
                <w:color w:val="000000"/>
                <w:sz w:val="32"/>
                <w:szCs w:val="32"/>
              </w:rPr>
              <w:t>Total Possible</w:t>
            </w:r>
          </w:p>
        </w:tc>
        <w:tc>
          <w:tcPr>
            <w:tcW w:w="1627" w:type="dxa"/>
            <w:tcBorders>
              <w:top w:val="nil"/>
              <w:left w:val="nil"/>
              <w:bottom w:val="nil"/>
              <w:right w:val="nil"/>
            </w:tcBorders>
            <w:shd w:val="clear" w:color="auto" w:fill="auto"/>
            <w:noWrap/>
            <w:vAlign w:val="bottom"/>
            <w:hideMark/>
          </w:tcPr>
          <w:p w14:paraId="1F86CF2E" w14:textId="77777777" w:rsidR="00120793" w:rsidRDefault="00120793">
            <w:pPr>
              <w:rPr>
                <w:rFonts w:ascii="Calibri" w:hAnsi="Calibri" w:cs="Calibri"/>
                <w:color w:val="000000"/>
                <w:sz w:val="32"/>
                <w:szCs w:val="32"/>
              </w:rPr>
            </w:pPr>
          </w:p>
        </w:tc>
        <w:tc>
          <w:tcPr>
            <w:tcW w:w="1313" w:type="dxa"/>
            <w:tcBorders>
              <w:top w:val="nil"/>
              <w:left w:val="nil"/>
              <w:bottom w:val="nil"/>
              <w:right w:val="nil"/>
            </w:tcBorders>
            <w:shd w:val="clear" w:color="auto" w:fill="auto"/>
            <w:noWrap/>
            <w:vAlign w:val="bottom"/>
            <w:hideMark/>
          </w:tcPr>
          <w:p w14:paraId="11C6D814" w14:textId="77777777" w:rsidR="00120793" w:rsidRDefault="00120793">
            <w:pPr>
              <w:rPr>
                <w:sz w:val="20"/>
                <w:szCs w:val="20"/>
              </w:rPr>
            </w:pPr>
          </w:p>
        </w:tc>
        <w:tc>
          <w:tcPr>
            <w:tcW w:w="1924" w:type="dxa"/>
            <w:tcBorders>
              <w:top w:val="nil"/>
              <w:left w:val="nil"/>
              <w:bottom w:val="nil"/>
              <w:right w:val="nil"/>
            </w:tcBorders>
            <w:shd w:val="clear" w:color="auto" w:fill="auto"/>
            <w:noWrap/>
            <w:vAlign w:val="bottom"/>
            <w:hideMark/>
          </w:tcPr>
          <w:p w14:paraId="145C2BDE" w14:textId="77777777" w:rsidR="00120793" w:rsidRDefault="00120793">
            <w:pPr>
              <w:jc w:val="right"/>
              <w:rPr>
                <w:rFonts w:ascii="Calibri" w:hAnsi="Calibri" w:cs="Calibri"/>
                <w:color w:val="000000"/>
                <w:sz w:val="32"/>
                <w:szCs w:val="32"/>
              </w:rPr>
            </w:pPr>
            <w:r>
              <w:rPr>
                <w:rFonts w:ascii="Calibri" w:hAnsi="Calibri" w:cs="Calibri"/>
                <w:color w:val="000000"/>
                <w:sz w:val="32"/>
                <w:szCs w:val="32"/>
              </w:rPr>
              <w:t>50</w:t>
            </w:r>
          </w:p>
        </w:tc>
        <w:tc>
          <w:tcPr>
            <w:tcW w:w="499" w:type="dxa"/>
            <w:tcBorders>
              <w:top w:val="nil"/>
              <w:left w:val="nil"/>
              <w:bottom w:val="nil"/>
              <w:right w:val="single" w:sz="8" w:space="0" w:color="auto"/>
            </w:tcBorders>
            <w:shd w:val="clear" w:color="auto" w:fill="auto"/>
            <w:noWrap/>
            <w:vAlign w:val="bottom"/>
            <w:hideMark/>
          </w:tcPr>
          <w:p w14:paraId="2F0BAAC2" w14:textId="77777777" w:rsidR="00120793" w:rsidRDefault="00120793">
            <w:pPr>
              <w:rPr>
                <w:rFonts w:ascii="Calibri" w:hAnsi="Calibri" w:cs="Calibri"/>
                <w:color w:val="000000"/>
              </w:rPr>
            </w:pPr>
            <w:r>
              <w:rPr>
                <w:rFonts w:ascii="Calibri" w:hAnsi="Calibri" w:cs="Calibri"/>
                <w:color w:val="000000"/>
              </w:rPr>
              <w:t> </w:t>
            </w:r>
          </w:p>
        </w:tc>
      </w:tr>
      <w:tr w:rsidR="008B5CC3" w14:paraId="5BB7AB60" w14:textId="77777777" w:rsidTr="008B5CC3">
        <w:trPr>
          <w:trHeight w:val="331"/>
        </w:trPr>
        <w:tc>
          <w:tcPr>
            <w:tcW w:w="499" w:type="dxa"/>
            <w:tcBorders>
              <w:top w:val="nil"/>
              <w:left w:val="single" w:sz="8" w:space="0" w:color="auto"/>
              <w:bottom w:val="nil"/>
              <w:right w:val="nil"/>
            </w:tcBorders>
            <w:shd w:val="clear" w:color="auto" w:fill="auto"/>
            <w:noWrap/>
            <w:vAlign w:val="bottom"/>
            <w:hideMark/>
          </w:tcPr>
          <w:p w14:paraId="1171345B" w14:textId="77777777" w:rsidR="00120793" w:rsidRDefault="00120793">
            <w:pPr>
              <w:rPr>
                <w:rFonts w:ascii="Calibri" w:hAnsi="Calibri" w:cs="Calibri"/>
                <w:color w:val="000000"/>
              </w:rPr>
            </w:pPr>
            <w:r>
              <w:rPr>
                <w:rFonts w:ascii="Calibri" w:hAnsi="Calibri" w:cs="Calibri"/>
                <w:color w:val="000000"/>
              </w:rPr>
              <w:t> </w:t>
            </w:r>
          </w:p>
        </w:tc>
        <w:tc>
          <w:tcPr>
            <w:tcW w:w="3166" w:type="dxa"/>
            <w:tcBorders>
              <w:top w:val="nil"/>
              <w:left w:val="nil"/>
              <w:bottom w:val="nil"/>
              <w:right w:val="nil"/>
            </w:tcBorders>
            <w:shd w:val="clear" w:color="auto" w:fill="auto"/>
            <w:noWrap/>
            <w:vAlign w:val="bottom"/>
            <w:hideMark/>
          </w:tcPr>
          <w:p w14:paraId="3EF2446D" w14:textId="77777777" w:rsidR="00120793" w:rsidRDefault="00120793">
            <w:pPr>
              <w:rPr>
                <w:rFonts w:ascii="Calibri" w:hAnsi="Calibri" w:cs="Calibri"/>
                <w:color w:val="000000"/>
                <w:sz w:val="32"/>
                <w:szCs w:val="32"/>
              </w:rPr>
            </w:pPr>
            <w:r>
              <w:rPr>
                <w:rFonts w:ascii="Calibri" w:hAnsi="Calibri" w:cs="Calibri"/>
                <w:color w:val="000000"/>
                <w:sz w:val="32"/>
                <w:szCs w:val="32"/>
              </w:rPr>
              <w:t>Overall Score</w:t>
            </w:r>
          </w:p>
        </w:tc>
        <w:tc>
          <w:tcPr>
            <w:tcW w:w="1627" w:type="dxa"/>
            <w:tcBorders>
              <w:top w:val="nil"/>
              <w:left w:val="nil"/>
              <w:bottom w:val="nil"/>
              <w:right w:val="nil"/>
            </w:tcBorders>
            <w:shd w:val="clear" w:color="auto" w:fill="auto"/>
            <w:noWrap/>
            <w:vAlign w:val="bottom"/>
            <w:hideMark/>
          </w:tcPr>
          <w:p w14:paraId="6F37DA5E" w14:textId="77777777" w:rsidR="00120793" w:rsidRDefault="00120793">
            <w:pPr>
              <w:rPr>
                <w:rFonts w:ascii="Calibri" w:hAnsi="Calibri" w:cs="Calibri"/>
                <w:color w:val="000000"/>
                <w:sz w:val="32"/>
                <w:szCs w:val="32"/>
              </w:rPr>
            </w:pPr>
          </w:p>
        </w:tc>
        <w:tc>
          <w:tcPr>
            <w:tcW w:w="1313" w:type="dxa"/>
            <w:tcBorders>
              <w:top w:val="nil"/>
              <w:left w:val="nil"/>
              <w:bottom w:val="nil"/>
              <w:right w:val="nil"/>
            </w:tcBorders>
            <w:shd w:val="clear" w:color="auto" w:fill="auto"/>
            <w:noWrap/>
            <w:vAlign w:val="bottom"/>
            <w:hideMark/>
          </w:tcPr>
          <w:p w14:paraId="4CC14102" w14:textId="77777777" w:rsidR="00120793" w:rsidRDefault="00120793">
            <w:pPr>
              <w:rPr>
                <w:sz w:val="20"/>
                <w:szCs w:val="20"/>
              </w:rPr>
            </w:pPr>
          </w:p>
        </w:tc>
        <w:tc>
          <w:tcPr>
            <w:tcW w:w="1924" w:type="dxa"/>
            <w:tcBorders>
              <w:top w:val="single" w:sz="4" w:space="0" w:color="auto"/>
              <w:left w:val="nil"/>
              <w:bottom w:val="double" w:sz="6" w:space="0" w:color="auto"/>
              <w:right w:val="nil"/>
            </w:tcBorders>
            <w:shd w:val="clear" w:color="auto" w:fill="auto"/>
            <w:noWrap/>
            <w:vAlign w:val="bottom"/>
            <w:hideMark/>
          </w:tcPr>
          <w:p w14:paraId="2CE7C31E" w14:textId="77777777" w:rsidR="00120793" w:rsidRDefault="00120793">
            <w:pPr>
              <w:jc w:val="right"/>
              <w:rPr>
                <w:rFonts w:ascii="Calibri" w:hAnsi="Calibri" w:cs="Calibri"/>
                <w:color w:val="000000"/>
                <w:sz w:val="32"/>
                <w:szCs w:val="32"/>
              </w:rPr>
            </w:pPr>
            <w:r>
              <w:rPr>
                <w:rFonts w:ascii="Calibri" w:hAnsi="Calibri" w:cs="Calibri"/>
                <w:color w:val="000000"/>
                <w:sz w:val="32"/>
                <w:szCs w:val="32"/>
              </w:rPr>
              <w:t>76%</w:t>
            </w:r>
          </w:p>
        </w:tc>
        <w:tc>
          <w:tcPr>
            <w:tcW w:w="499" w:type="dxa"/>
            <w:tcBorders>
              <w:top w:val="nil"/>
              <w:left w:val="nil"/>
              <w:bottom w:val="nil"/>
              <w:right w:val="single" w:sz="8" w:space="0" w:color="auto"/>
            </w:tcBorders>
            <w:shd w:val="clear" w:color="auto" w:fill="auto"/>
            <w:noWrap/>
            <w:vAlign w:val="bottom"/>
            <w:hideMark/>
          </w:tcPr>
          <w:p w14:paraId="5235241F" w14:textId="77777777" w:rsidR="00120793" w:rsidRDefault="00120793">
            <w:pPr>
              <w:rPr>
                <w:rFonts w:ascii="Calibri" w:hAnsi="Calibri" w:cs="Calibri"/>
                <w:color w:val="000000"/>
              </w:rPr>
            </w:pPr>
            <w:r>
              <w:rPr>
                <w:rFonts w:ascii="Calibri" w:hAnsi="Calibri" w:cs="Calibri"/>
                <w:color w:val="000000"/>
              </w:rPr>
              <w:t> </w:t>
            </w:r>
          </w:p>
        </w:tc>
      </w:tr>
      <w:tr w:rsidR="008B5CC3" w14:paraId="3D3B1FA0" w14:textId="77777777" w:rsidTr="008B5CC3">
        <w:trPr>
          <w:trHeight w:val="331"/>
        </w:trPr>
        <w:tc>
          <w:tcPr>
            <w:tcW w:w="499" w:type="dxa"/>
            <w:tcBorders>
              <w:top w:val="nil"/>
              <w:left w:val="single" w:sz="8" w:space="0" w:color="auto"/>
              <w:bottom w:val="nil"/>
              <w:right w:val="nil"/>
            </w:tcBorders>
            <w:shd w:val="clear" w:color="auto" w:fill="auto"/>
            <w:noWrap/>
            <w:vAlign w:val="bottom"/>
            <w:hideMark/>
          </w:tcPr>
          <w:p w14:paraId="30367438" w14:textId="77777777" w:rsidR="00120793" w:rsidRDefault="00120793">
            <w:pPr>
              <w:rPr>
                <w:rFonts w:ascii="Calibri" w:hAnsi="Calibri" w:cs="Calibri"/>
                <w:color w:val="000000"/>
              </w:rPr>
            </w:pPr>
            <w:r>
              <w:rPr>
                <w:rFonts w:ascii="Calibri" w:hAnsi="Calibri" w:cs="Calibri"/>
                <w:color w:val="000000"/>
              </w:rPr>
              <w:t> </w:t>
            </w:r>
          </w:p>
        </w:tc>
        <w:tc>
          <w:tcPr>
            <w:tcW w:w="3166" w:type="dxa"/>
            <w:tcBorders>
              <w:top w:val="nil"/>
              <w:left w:val="nil"/>
              <w:bottom w:val="nil"/>
              <w:right w:val="nil"/>
            </w:tcBorders>
            <w:shd w:val="clear" w:color="auto" w:fill="auto"/>
            <w:noWrap/>
            <w:vAlign w:val="bottom"/>
            <w:hideMark/>
          </w:tcPr>
          <w:p w14:paraId="341542DD" w14:textId="77777777" w:rsidR="00120793" w:rsidRDefault="00120793">
            <w:pPr>
              <w:rPr>
                <w:rFonts w:ascii="Calibri" w:hAnsi="Calibri" w:cs="Calibri"/>
                <w:color w:val="000000"/>
              </w:rPr>
            </w:pPr>
          </w:p>
        </w:tc>
        <w:tc>
          <w:tcPr>
            <w:tcW w:w="1627" w:type="dxa"/>
            <w:tcBorders>
              <w:top w:val="nil"/>
              <w:left w:val="nil"/>
              <w:bottom w:val="nil"/>
              <w:right w:val="nil"/>
            </w:tcBorders>
            <w:shd w:val="clear" w:color="auto" w:fill="auto"/>
            <w:noWrap/>
            <w:vAlign w:val="bottom"/>
            <w:hideMark/>
          </w:tcPr>
          <w:p w14:paraId="2EB2ECCE" w14:textId="77777777" w:rsidR="00120793" w:rsidRDefault="00120793">
            <w:pPr>
              <w:rPr>
                <w:sz w:val="20"/>
                <w:szCs w:val="20"/>
              </w:rPr>
            </w:pPr>
          </w:p>
        </w:tc>
        <w:tc>
          <w:tcPr>
            <w:tcW w:w="1313" w:type="dxa"/>
            <w:tcBorders>
              <w:top w:val="nil"/>
              <w:left w:val="nil"/>
              <w:bottom w:val="nil"/>
              <w:right w:val="nil"/>
            </w:tcBorders>
            <w:shd w:val="clear" w:color="auto" w:fill="auto"/>
            <w:noWrap/>
            <w:vAlign w:val="bottom"/>
            <w:hideMark/>
          </w:tcPr>
          <w:p w14:paraId="2133707B" w14:textId="77777777" w:rsidR="00120793" w:rsidRDefault="00120793">
            <w:pPr>
              <w:rPr>
                <w:sz w:val="20"/>
                <w:szCs w:val="20"/>
              </w:rPr>
            </w:pPr>
          </w:p>
        </w:tc>
        <w:tc>
          <w:tcPr>
            <w:tcW w:w="1924" w:type="dxa"/>
            <w:tcBorders>
              <w:top w:val="nil"/>
              <w:left w:val="nil"/>
              <w:bottom w:val="nil"/>
              <w:right w:val="nil"/>
            </w:tcBorders>
            <w:shd w:val="clear" w:color="auto" w:fill="auto"/>
            <w:noWrap/>
            <w:vAlign w:val="bottom"/>
            <w:hideMark/>
          </w:tcPr>
          <w:p w14:paraId="4D6EE9C3" w14:textId="77777777" w:rsidR="00120793" w:rsidRDefault="00120793">
            <w:pPr>
              <w:rPr>
                <w:sz w:val="20"/>
                <w:szCs w:val="20"/>
              </w:rPr>
            </w:pPr>
          </w:p>
        </w:tc>
        <w:tc>
          <w:tcPr>
            <w:tcW w:w="499" w:type="dxa"/>
            <w:tcBorders>
              <w:top w:val="nil"/>
              <w:left w:val="nil"/>
              <w:bottom w:val="nil"/>
              <w:right w:val="single" w:sz="8" w:space="0" w:color="auto"/>
            </w:tcBorders>
            <w:shd w:val="clear" w:color="auto" w:fill="auto"/>
            <w:noWrap/>
            <w:vAlign w:val="bottom"/>
            <w:hideMark/>
          </w:tcPr>
          <w:p w14:paraId="330AB7D4" w14:textId="77777777" w:rsidR="00120793" w:rsidRDefault="00120793">
            <w:pPr>
              <w:rPr>
                <w:rFonts w:ascii="Calibri" w:hAnsi="Calibri" w:cs="Calibri"/>
                <w:color w:val="000000"/>
              </w:rPr>
            </w:pPr>
            <w:r>
              <w:rPr>
                <w:rFonts w:ascii="Calibri" w:hAnsi="Calibri" w:cs="Calibri"/>
                <w:color w:val="000000"/>
              </w:rPr>
              <w:t> </w:t>
            </w:r>
          </w:p>
        </w:tc>
      </w:tr>
      <w:tr w:rsidR="008B5CC3" w14:paraId="239F4A87" w14:textId="77777777" w:rsidTr="008B5CC3">
        <w:trPr>
          <w:trHeight w:val="301"/>
        </w:trPr>
        <w:tc>
          <w:tcPr>
            <w:tcW w:w="499" w:type="dxa"/>
            <w:tcBorders>
              <w:top w:val="nil"/>
              <w:left w:val="single" w:sz="8" w:space="0" w:color="auto"/>
              <w:bottom w:val="single" w:sz="8" w:space="0" w:color="auto"/>
              <w:right w:val="nil"/>
            </w:tcBorders>
            <w:shd w:val="clear" w:color="auto" w:fill="auto"/>
            <w:noWrap/>
            <w:vAlign w:val="bottom"/>
            <w:hideMark/>
          </w:tcPr>
          <w:p w14:paraId="20390E46" w14:textId="77777777" w:rsidR="00120793" w:rsidRDefault="00120793">
            <w:pPr>
              <w:rPr>
                <w:rFonts w:ascii="Calibri" w:hAnsi="Calibri" w:cs="Calibri"/>
                <w:color w:val="000000"/>
              </w:rPr>
            </w:pPr>
            <w:r>
              <w:rPr>
                <w:rFonts w:ascii="Calibri" w:hAnsi="Calibri" w:cs="Calibri"/>
                <w:color w:val="000000"/>
              </w:rPr>
              <w:t> </w:t>
            </w:r>
          </w:p>
        </w:tc>
        <w:tc>
          <w:tcPr>
            <w:tcW w:w="4794" w:type="dxa"/>
            <w:gridSpan w:val="2"/>
            <w:tcBorders>
              <w:top w:val="nil"/>
              <w:left w:val="nil"/>
              <w:bottom w:val="single" w:sz="8" w:space="0" w:color="auto"/>
              <w:right w:val="nil"/>
            </w:tcBorders>
            <w:shd w:val="clear" w:color="auto" w:fill="auto"/>
            <w:noWrap/>
            <w:vAlign w:val="bottom"/>
            <w:hideMark/>
          </w:tcPr>
          <w:p w14:paraId="47E56267" w14:textId="77777777" w:rsidR="00120793" w:rsidRDefault="00120793">
            <w:pPr>
              <w:rPr>
                <w:rFonts w:ascii="Calibri" w:hAnsi="Calibri" w:cs="Calibri"/>
                <w:color w:val="000000"/>
                <w:sz w:val="28"/>
                <w:szCs w:val="28"/>
              </w:rPr>
            </w:pPr>
            <w:r>
              <w:rPr>
                <w:rFonts w:ascii="Calibri" w:hAnsi="Calibri" w:cs="Calibri"/>
                <w:color w:val="000000"/>
                <w:sz w:val="28"/>
                <w:szCs w:val="28"/>
              </w:rPr>
              <w:t xml:space="preserve">Annual Category Purchase Volume </w:t>
            </w:r>
          </w:p>
        </w:tc>
        <w:tc>
          <w:tcPr>
            <w:tcW w:w="1313" w:type="dxa"/>
            <w:tcBorders>
              <w:top w:val="nil"/>
              <w:left w:val="nil"/>
              <w:bottom w:val="single" w:sz="8" w:space="0" w:color="auto"/>
              <w:right w:val="nil"/>
            </w:tcBorders>
            <w:shd w:val="clear" w:color="auto" w:fill="auto"/>
            <w:noWrap/>
            <w:vAlign w:val="bottom"/>
            <w:hideMark/>
          </w:tcPr>
          <w:p w14:paraId="45FCF47E" w14:textId="77777777" w:rsidR="00120793" w:rsidRDefault="00120793">
            <w:pPr>
              <w:rPr>
                <w:rFonts w:ascii="Calibri" w:hAnsi="Calibri" w:cs="Calibri"/>
                <w:color w:val="000000"/>
              </w:rPr>
            </w:pPr>
            <w:r>
              <w:rPr>
                <w:rFonts w:ascii="Calibri" w:hAnsi="Calibri" w:cs="Calibri"/>
                <w:color w:val="000000"/>
              </w:rPr>
              <w:t> </w:t>
            </w:r>
          </w:p>
        </w:tc>
        <w:tc>
          <w:tcPr>
            <w:tcW w:w="1924" w:type="dxa"/>
            <w:tcBorders>
              <w:top w:val="nil"/>
              <w:left w:val="nil"/>
              <w:bottom w:val="single" w:sz="8" w:space="0" w:color="auto"/>
              <w:right w:val="nil"/>
            </w:tcBorders>
            <w:shd w:val="clear" w:color="auto" w:fill="auto"/>
            <w:noWrap/>
            <w:vAlign w:val="bottom"/>
            <w:hideMark/>
          </w:tcPr>
          <w:p w14:paraId="143C4EE8" w14:textId="151FEDB0" w:rsidR="00120793" w:rsidRDefault="00120793">
            <w:pPr>
              <w:rPr>
                <w:rFonts w:ascii="Calibri" w:hAnsi="Calibri" w:cs="Calibri"/>
                <w:color w:val="000000"/>
                <w:sz w:val="28"/>
                <w:szCs w:val="28"/>
              </w:rPr>
            </w:pPr>
            <w:r>
              <w:rPr>
                <w:rFonts w:ascii="Calibri" w:hAnsi="Calibri" w:cs="Calibri"/>
                <w:color w:val="000000"/>
                <w:sz w:val="28"/>
                <w:szCs w:val="28"/>
              </w:rPr>
              <w:t xml:space="preserve">           </w:t>
            </w:r>
            <w:r w:rsidR="008B5CC3">
              <w:rPr>
                <w:rFonts w:ascii="Calibri" w:hAnsi="Calibri" w:cs="Calibri"/>
                <w:color w:val="000000"/>
                <w:sz w:val="28"/>
                <w:szCs w:val="28"/>
              </w:rPr>
              <w:t>$</w:t>
            </w:r>
            <w:r>
              <w:rPr>
                <w:rFonts w:ascii="Calibri" w:hAnsi="Calibri" w:cs="Calibri"/>
                <w:color w:val="000000"/>
                <w:sz w:val="28"/>
                <w:szCs w:val="28"/>
              </w:rPr>
              <w:t xml:space="preserve">500,000 </w:t>
            </w:r>
          </w:p>
        </w:tc>
        <w:tc>
          <w:tcPr>
            <w:tcW w:w="499" w:type="dxa"/>
            <w:tcBorders>
              <w:top w:val="nil"/>
              <w:left w:val="nil"/>
              <w:bottom w:val="single" w:sz="8" w:space="0" w:color="auto"/>
              <w:right w:val="single" w:sz="8" w:space="0" w:color="auto"/>
            </w:tcBorders>
            <w:shd w:val="clear" w:color="auto" w:fill="auto"/>
            <w:noWrap/>
            <w:vAlign w:val="bottom"/>
            <w:hideMark/>
          </w:tcPr>
          <w:p w14:paraId="68ABD88B" w14:textId="77777777" w:rsidR="00120793" w:rsidRDefault="00120793">
            <w:pPr>
              <w:rPr>
                <w:rFonts w:ascii="Calibri" w:hAnsi="Calibri" w:cs="Calibri"/>
                <w:color w:val="000000"/>
              </w:rPr>
            </w:pPr>
            <w:r>
              <w:rPr>
                <w:rFonts w:ascii="Calibri" w:hAnsi="Calibri" w:cs="Calibri"/>
                <w:color w:val="000000"/>
              </w:rPr>
              <w:t> </w:t>
            </w:r>
          </w:p>
        </w:tc>
      </w:tr>
    </w:tbl>
    <w:p w14:paraId="2AA34173" w14:textId="77777777" w:rsidR="00092F7A" w:rsidRDefault="00092F7A" w:rsidP="00092F7A">
      <w:pPr>
        <w:jc w:val="both"/>
      </w:pPr>
    </w:p>
    <w:p w14:paraId="0FF3206D" w14:textId="77777777" w:rsidR="009F651F" w:rsidRDefault="009F651F" w:rsidP="009F651F">
      <w:pPr>
        <w:jc w:val="both"/>
      </w:pPr>
    </w:p>
    <w:p w14:paraId="2B1F50ED" w14:textId="18C32854" w:rsidR="009F651F" w:rsidRDefault="008B5CC3" w:rsidP="009F651F">
      <w:pPr>
        <w:jc w:val="both"/>
      </w:pPr>
      <w:r>
        <w:t>Now, let’s say there is one other supplier (Supplier ABC) in this category that we buy $1,500,000 from annually.  This supplier scores a 96%.  The category score then is 91% calculated this way:</w:t>
      </w:r>
    </w:p>
    <w:p w14:paraId="187E0260" w14:textId="77777777" w:rsidR="008B5CC3" w:rsidRDefault="008B5CC3" w:rsidP="009F651F">
      <w:pPr>
        <w:jc w:val="both"/>
      </w:pPr>
    </w:p>
    <w:tbl>
      <w:tblPr>
        <w:tblW w:w="8120" w:type="dxa"/>
        <w:tblLook w:val="04A0" w:firstRow="1" w:lastRow="0" w:firstColumn="1" w:lastColumn="0" w:noHBand="0" w:noVBand="1"/>
      </w:tblPr>
      <w:tblGrid>
        <w:gridCol w:w="2224"/>
        <w:gridCol w:w="1575"/>
        <w:gridCol w:w="2230"/>
        <w:gridCol w:w="2091"/>
      </w:tblGrid>
      <w:tr w:rsidR="008B5CC3" w14:paraId="42F90312" w14:textId="77777777" w:rsidTr="008B5CC3">
        <w:trPr>
          <w:trHeight w:val="440"/>
        </w:trPr>
        <w:tc>
          <w:tcPr>
            <w:tcW w:w="8120" w:type="dxa"/>
            <w:gridSpan w:val="4"/>
            <w:tcBorders>
              <w:top w:val="single" w:sz="8" w:space="0" w:color="auto"/>
              <w:left w:val="single" w:sz="8" w:space="0" w:color="auto"/>
              <w:bottom w:val="single" w:sz="8" w:space="0" w:color="auto"/>
              <w:right w:val="single" w:sz="8" w:space="0" w:color="000000"/>
            </w:tcBorders>
            <w:shd w:val="clear" w:color="000000" w:fill="FCE4D6"/>
            <w:noWrap/>
            <w:vAlign w:val="bottom"/>
            <w:hideMark/>
          </w:tcPr>
          <w:p w14:paraId="31D49230" w14:textId="77777777" w:rsidR="008B5CC3" w:rsidRDefault="008B5CC3">
            <w:pPr>
              <w:jc w:val="center"/>
              <w:rPr>
                <w:rFonts w:ascii="Calibri" w:hAnsi="Calibri" w:cs="Calibri"/>
                <w:color w:val="000000"/>
                <w:sz w:val="32"/>
                <w:szCs w:val="32"/>
              </w:rPr>
            </w:pPr>
            <w:r>
              <w:rPr>
                <w:rFonts w:ascii="Calibri" w:hAnsi="Calibri" w:cs="Calibri"/>
                <w:color w:val="000000"/>
                <w:sz w:val="32"/>
                <w:szCs w:val="32"/>
              </w:rPr>
              <w:t>Overall Category Supply Chain Strength</w:t>
            </w:r>
          </w:p>
        </w:tc>
      </w:tr>
      <w:tr w:rsidR="008B5CC3" w14:paraId="0DC54979" w14:textId="77777777" w:rsidTr="008B5CC3">
        <w:trPr>
          <w:trHeight w:val="1320"/>
        </w:trPr>
        <w:tc>
          <w:tcPr>
            <w:tcW w:w="2224" w:type="dxa"/>
            <w:tcBorders>
              <w:top w:val="nil"/>
              <w:left w:val="single" w:sz="8" w:space="0" w:color="auto"/>
              <w:bottom w:val="nil"/>
              <w:right w:val="nil"/>
            </w:tcBorders>
            <w:shd w:val="clear" w:color="auto" w:fill="auto"/>
            <w:noWrap/>
            <w:vAlign w:val="bottom"/>
            <w:hideMark/>
          </w:tcPr>
          <w:p w14:paraId="65F795E4" w14:textId="77777777" w:rsidR="008B5CC3" w:rsidRDefault="008B5CC3">
            <w:pPr>
              <w:rPr>
                <w:rFonts w:ascii="Calibri" w:hAnsi="Calibri" w:cs="Calibri"/>
                <w:color w:val="000000"/>
              </w:rPr>
            </w:pPr>
            <w:r>
              <w:rPr>
                <w:rFonts w:ascii="Calibri" w:hAnsi="Calibri" w:cs="Calibri"/>
                <w:color w:val="000000"/>
              </w:rPr>
              <w:t> </w:t>
            </w:r>
          </w:p>
        </w:tc>
        <w:tc>
          <w:tcPr>
            <w:tcW w:w="1575" w:type="dxa"/>
            <w:tcBorders>
              <w:top w:val="nil"/>
              <w:left w:val="nil"/>
              <w:bottom w:val="nil"/>
              <w:right w:val="nil"/>
            </w:tcBorders>
            <w:shd w:val="clear" w:color="auto" w:fill="auto"/>
            <w:vAlign w:val="bottom"/>
            <w:hideMark/>
          </w:tcPr>
          <w:p w14:paraId="663E2930" w14:textId="77777777" w:rsidR="008B5CC3" w:rsidRDefault="008B5CC3">
            <w:pPr>
              <w:jc w:val="center"/>
              <w:rPr>
                <w:rFonts w:ascii="Calibri" w:hAnsi="Calibri" w:cs="Calibri"/>
                <w:color w:val="000000"/>
                <w:sz w:val="32"/>
                <w:szCs w:val="32"/>
              </w:rPr>
            </w:pPr>
            <w:r>
              <w:rPr>
                <w:rFonts w:ascii="Calibri" w:hAnsi="Calibri" w:cs="Calibri"/>
                <w:color w:val="000000"/>
                <w:sz w:val="32"/>
                <w:szCs w:val="32"/>
              </w:rPr>
              <w:t>SCORE</w:t>
            </w:r>
          </w:p>
        </w:tc>
        <w:tc>
          <w:tcPr>
            <w:tcW w:w="2230" w:type="dxa"/>
            <w:tcBorders>
              <w:top w:val="nil"/>
              <w:left w:val="nil"/>
              <w:bottom w:val="nil"/>
              <w:right w:val="nil"/>
            </w:tcBorders>
            <w:shd w:val="clear" w:color="auto" w:fill="auto"/>
            <w:vAlign w:val="bottom"/>
            <w:hideMark/>
          </w:tcPr>
          <w:p w14:paraId="79BEFCB6" w14:textId="77777777" w:rsidR="008B5CC3" w:rsidRDefault="008B5CC3">
            <w:pPr>
              <w:jc w:val="center"/>
              <w:rPr>
                <w:rFonts w:ascii="Calibri" w:hAnsi="Calibri" w:cs="Calibri"/>
                <w:color w:val="000000"/>
                <w:sz w:val="32"/>
                <w:szCs w:val="32"/>
              </w:rPr>
            </w:pPr>
            <w:r>
              <w:rPr>
                <w:rFonts w:ascii="Calibri" w:hAnsi="Calibri" w:cs="Calibri"/>
                <w:color w:val="000000"/>
                <w:sz w:val="32"/>
                <w:szCs w:val="32"/>
              </w:rPr>
              <w:t>PCT OF TOTAL VOLUME</w:t>
            </w:r>
          </w:p>
        </w:tc>
        <w:tc>
          <w:tcPr>
            <w:tcW w:w="2091" w:type="dxa"/>
            <w:tcBorders>
              <w:top w:val="nil"/>
              <w:left w:val="nil"/>
              <w:bottom w:val="nil"/>
              <w:right w:val="single" w:sz="8" w:space="0" w:color="auto"/>
            </w:tcBorders>
            <w:shd w:val="clear" w:color="auto" w:fill="auto"/>
            <w:noWrap/>
            <w:vAlign w:val="bottom"/>
            <w:hideMark/>
          </w:tcPr>
          <w:p w14:paraId="2EF1D000" w14:textId="77777777" w:rsidR="008B5CC3" w:rsidRDefault="008B5CC3">
            <w:pPr>
              <w:jc w:val="center"/>
              <w:rPr>
                <w:rFonts w:ascii="Calibri" w:hAnsi="Calibri" w:cs="Calibri"/>
                <w:color w:val="000000"/>
                <w:sz w:val="32"/>
                <w:szCs w:val="32"/>
              </w:rPr>
            </w:pPr>
            <w:r>
              <w:rPr>
                <w:rFonts w:ascii="Calibri" w:hAnsi="Calibri" w:cs="Calibri"/>
                <w:color w:val="000000"/>
                <w:sz w:val="32"/>
                <w:szCs w:val="32"/>
              </w:rPr>
              <w:t>WTD SCORE</w:t>
            </w:r>
          </w:p>
        </w:tc>
      </w:tr>
      <w:tr w:rsidR="008B5CC3" w14:paraId="7169ED76" w14:textId="77777777" w:rsidTr="008B5CC3">
        <w:trPr>
          <w:trHeight w:val="420"/>
        </w:trPr>
        <w:tc>
          <w:tcPr>
            <w:tcW w:w="2224" w:type="dxa"/>
            <w:tcBorders>
              <w:top w:val="nil"/>
              <w:left w:val="single" w:sz="8" w:space="0" w:color="auto"/>
              <w:bottom w:val="nil"/>
              <w:right w:val="nil"/>
            </w:tcBorders>
            <w:shd w:val="clear" w:color="auto" w:fill="auto"/>
            <w:noWrap/>
            <w:vAlign w:val="bottom"/>
            <w:hideMark/>
          </w:tcPr>
          <w:p w14:paraId="64A066A5" w14:textId="77777777" w:rsidR="008B5CC3" w:rsidRDefault="008B5CC3">
            <w:pPr>
              <w:rPr>
                <w:rFonts w:ascii="Calibri" w:hAnsi="Calibri" w:cs="Calibri"/>
                <w:color w:val="000000"/>
                <w:sz w:val="32"/>
                <w:szCs w:val="32"/>
              </w:rPr>
            </w:pPr>
            <w:r>
              <w:rPr>
                <w:rFonts w:ascii="Calibri" w:hAnsi="Calibri" w:cs="Calibri"/>
                <w:color w:val="000000"/>
                <w:sz w:val="32"/>
                <w:szCs w:val="32"/>
              </w:rPr>
              <w:t>Supplier XYZ</w:t>
            </w:r>
          </w:p>
        </w:tc>
        <w:tc>
          <w:tcPr>
            <w:tcW w:w="1575" w:type="dxa"/>
            <w:tcBorders>
              <w:top w:val="nil"/>
              <w:left w:val="nil"/>
              <w:bottom w:val="nil"/>
              <w:right w:val="nil"/>
            </w:tcBorders>
            <w:shd w:val="clear" w:color="auto" w:fill="auto"/>
            <w:noWrap/>
            <w:vAlign w:val="bottom"/>
            <w:hideMark/>
          </w:tcPr>
          <w:p w14:paraId="788EB0EA" w14:textId="77777777" w:rsidR="008B5CC3" w:rsidRDefault="008B5CC3">
            <w:pPr>
              <w:jc w:val="right"/>
              <w:rPr>
                <w:rFonts w:ascii="Calibri" w:hAnsi="Calibri" w:cs="Calibri"/>
                <w:color w:val="000000"/>
                <w:sz w:val="32"/>
                <w:szCs w:val="32"/>
              </w:rPr>
            </w:pPr>
            <w:r>
              <w:rPr>
                <w:rFonts w:ascii="Calibri" w:hAnsi="Calibri" w:cs="Calibri"/>
                <w:color w:val="000000"/>
                <w:sz w:val="32"/>
                <w:szCs w:val="32"/>
              </w:rPr>
              <w:t>76%</w:t>
            </w:r>
          </w:p>
        </w:tc>
        <w:tc>
          <w:tcPr>
            <w:tcW w:w="2230" w:type="dxa"/>
            <w:tcBorders>
              <w:top w:val="nil"/>
              <w:left w:val="nil"/>
              <w:bottom w:val="nil"/>
              <w:right w:val="nil"/>
            </w:tcBorders>
            <w:shd w:val="clear" w:color="auto" w:fill="auto"/>
            <w:noWrap/>
            <w:vAlign w:val="bottom"/>
            <w:hideMark/>
          </w:tcPr>
          <w:p w14:paraId="1525ED35" w14:textId="77777777" w:rsidR="008B5CC3" w:rsidRDefault="008B5CC3">
            <w:pPr>
              <w:rPr>
                <w:rFonts w:ascii="Calibri" w:hAnsi="Calibri" w:cs="Calibri"/>
                <w:color w:val="000000"/>
                <w:sz w:val="32"/>
                <w:szCs w:val="32"/>
              </w:rPr>
            </w:pPr>
            <w:r>
              <w:rPr>
                <w:rFonts w:ascii="Calibri" w:hAnsi="Calibri" w:cs="Calibri"/>
                <w:color w:val="000000"/>
                <w:sz w:val="32"/>
                <w:szCs w:val="32"/>
              </w:rPr>
              <w:t xml:space="preserve"> $    500,000 </w:t>
            </w:r>
          </w:p>
        </w:tc>
        <w:tc>
          <w:tcPr>
            <w:tcW w:w="2091" w:type="dxa"/>
            <w:tcBorders>
              <w:top w:val="nil"/>
              <w:left w:val="nil"/>
              <w:bottom w:val="nil"/>
              <w:right w:val="single" w:sz="8" w:space="0" w:color="auto"/>
            </w:tcBorders>
            <w:shd w:val="clear" w:color="auto" w:fill="auto"/>
            <w:noWrap/>
            <w:vAlign w:val="bottom"/>
            <w:hideMark/>
          </w:tcPr>
          <w:p w14:paraId="6B09C8D1" w14:textId="77777777" w:rsidR="008B5CC3" w:rsidRDefault="008B5CC3">
            <w:pPr>
              <w:jc w:val="center"/>
              <w:rPr>
                <w:rFonts w:ascii="Calibri" w:hAnsi="Calibri" w:cs="Calibri"/>
                <w:color w:val="000000"/>
                <w:sz w:val="32"/>
                <w:szCs w:val="32"/>
              </w:rPr>
            </w:pPr>
            <w:r>
              <w:rPr>
                <w:rFonts w:ascii="Calibri" w:hAnsi="Calibri" w:cs="Calibri"/>
                <w:color w:val="000000"/>
                <w:sz w:val="32"/>
                <w:szCs w:val="32"/>
              </w:rPr>
              <w:t>19%</w:t>
            </w:r>
          </w:p>
        </w:tc>
      </w:tr>
      <w:tr w:rsidR="008B5CC3" w14:paraId="58A2954E" w14:textId="77777777" w:rsidTr="008B5CC3">
        <w:trPr>
          <w:trHeight w:val="420"/>
        </w:trPr>
        <w:tc>
          <w:tcPr>
            <w:tcW w:w="2224" w:type="dxa"/>
            <w:tcBorders>
              <w:top w:val="nil"/>
              <w:left w:val="single" w:sz="8" w:space="0" w:color="auto"/>
              <w:bottom w:val="nil"/>
              <w:right w:val="nil"/>
            </w:tcBorders>
            <w:shd w:val="clear" w:color="auto" w:fill="auto"/>
            <w:noWrap/>
            <w:vAlign w:val="bottom"/>
            <w:hideMark/>
          </w:tcPr>
          <w:p w14:paraId="07C7CBAB" w14:textId="77777777" w:rsidR="008B5CC3" w:rsidRDefault="008B5CC3">
            <w:pPr>
              <w:rPr>
                <w:rFonts w:ascii="Calibri" w:hAnsi="Calibri" w:cs="Calibri"/>
                <w:color w:val="000000"/>
                <w:sz w:val="32"/>
                <w:szCs w:val="32"/>
              </w:rPr>
            </w:pPr>
            <w:r>
              <w:rPr>
                <w:rFonts w:ascii="Calibri" w:hAnsi="Calibri" w:cs="Calibri"/>
                <w:color w:val="000000"/>
                <w:sz w:val="32"/>
                <w:szCs w:val="32"/>
              </w:rPr>
              <w:t>Supplier ABC</w:t>
            </w:r>
          </w:p>
        </w:tc>
        <w:tc>
          <w:tcPr>
            <w:tcW w:w="1575" w:type="dxa"/>
            <w:tcBorders>
              <w:top w:val="nil"/>
              <w:left w:val="nil"/>
              <w:bottom w:val="nil"/>
              <w:right w:val="nil"/>
            </w:tcBorders>
            <w:shd w:val="clear" w:color="auto" w:fill="auto"/>
            <w:noWrap/>
            <w:vAlign w:val="bottom"/>
            <w:hideMark/>
          </w:tcPr>
          <w:p w14:paraId="16DD2615" w14:textId="77777777" w:rsidR="008B5CC3" w:rsidRDefault="008B5CC3">
            <w:pPr>
              <w:jc w:val="right"/>
              <w:rPr>
                <w:rFonts w:ascii="Calibri" w:hAnsi="Calibri" w:cs="Calibri"/>
                <w:color w:val="000000"/>
                <w:sz w:val="32"/>
                <w:szCs w:val="32"/>
              </w:rPr>
            </w:pPr>
            <w:r>
              <w:rPr>
                <w:rFonts w:ascii="Calibri" w:hAnsi="Calibri" w:cs="Calibri"/>
                <w:color w:val="000000"/>
                <w:sz w:val="32"/>
                <w:szCs w:val="32"/>
              </w:rPr>
              <w:t>96%</w:t>
            </w:r>
          </w:p>
        </w:tc>
        <w:tc>
          <w:tcPr>
            <w:tcW w:w="2230" w:type="dxa"/>
            <w:tcBorders>
              <w:top w:val="nil"/>
              <w:left w:val="nil"/>
              <w:bottom w:val="nil"/>
              <w:right w:val="nil"/>
            </w:tcBorders>
            <w:shd w:val="clear" w:color="auto" w:fill="auto"/>
            <w:noWrap/>
            <w:vAlign w:val="bottom"/>
            <w:hideMark/>
          </w:tcPr>
          <w:p w14:paraId="3D0AA7A1" w14:textId="77777777" w:rsidR="008B5CC3" w:rsidRDefault="008B5CC3">
            <w:pPr>
              <w:rPr>
                <w:rFonts w:ascii="Calibri" w:hAnsi="Calibri" w:cs="Calibri"/>
                <w:color w:val="000000"/>
                <w:sz w:val="32"/>
                <w:szCs w:val="32"/>
              </w:rPr>
            </w:pPr>
            <w:r>
              <w:rPr>
                <w:rFonts w:ascii="Calibri" w:hAnsi="Calibri" w:cs="Calibri"/>
                <w:color w:val="000000"/>
                <w:sz w:val="32"/>
                <w:szCs w:val="32"/>
              </w:rPr>
              <w:t xml:space="preserve"> $ 1,500,000 </w:t>
            </w:r>
          </w:p>
        </w:tc>
        <w:tc>
          <w:tcPr>
            <w:tcW w:w="2091" w:type="dxa"/>
            <w:tcBorders>
              <w:top w:val="nil"/>
              <w:left w:val="nil"/>
              <w:bottom w:val="nil"/>
              <w:right w:val="single" w:sz="8" w:space="0" w:color="auto"/>
            </w:tcBorders>
            <w:shd w:val="clear" w:color="auto" w:fill="auto"/>
            <w:noWrap/>
            <w:vAlign w:val="bottom"/>
            <w:hideMark/>
          </w:tcPr>
          <w:p w14:paraId="5CCDA793" w14:textId="77777777" w:rsidR="008B5CC3" w:rsidRDefault="008B5CC3">
            <w:pPr>
              <w:jc w:val="center"/>
              <w:rPr>
                <w:rFonts w:ascii="Calibri" w:hAnsi="Calibri" w:cs="Calibri"/>
                <w:color w:val="000000"/>
                <w:sz w:val="32"/>
                <w:szCs w:val="32"/>
              </w:rPr>
            </w:pPr>
            <w:r>
              <w:rPr>
                <w:rFonts w:ascii="Calibri" w:hAnsi="Calibri" w:cs="Calibri"/>
                <w:color w:val="000000"/>
                <w:sz w:val="32"/>
                <w:szCs w:val="32"/>
              </w:rPr>
              <w:t>72%</w:t>
            </w:r>
          </w:p>
        </w:tc>
      </w:tr>
      <w:tr w:rsidR="008B5CC3" w14:paraId="6FDBC5DC" w14:textId="77777777" w:rsidTr="008B5CC3">
        <w:trPr>
          <w:trHeight w:val="440"/>
        </w:trPr>
        <w:tc>
          <w:tcPr>
            <w:tcW w:w="2224" w:type="dxa"/>
            <w:tcBorders>
              <w:top w:val="nil"/>
              <w:left w:val="single" w:sz="8" w:space="0" w:color="auto"/>
              <w:bottom w:val="nil"/>
              <w:right w:val="nil"/>
            </w:tcBorders>
            <w:shd w:val="clear" w:color="auto" w:fill="auto"/>
            <w:noWrap/>
            <w:vAlign w:val="bottom"/>
            <w:hideMark/>
          </w:tcPr>
          <w:p w14:paraId="7046C88B" w14:textId="46CF2BD9" w:rsidR="008B5CC3" w:rsidRPr="008B3A8C" w:rsidRDefault="008B3A8C">
            <w:pPr>
              <w:rPr>
                <w:rFonts w:ascii="Calibri" w:hAnsi="Calibri" w:cs="Calibri"/>
                <w:color w:val="000000"/>
                <w:sz w:val="32"/>
                <w:szCs w:val="32"/>
              </w:rPr>
            </w:pPr>
            <w:r w:rsidRPr="008B3A8C">
              <w:rPr>
                <w:rFonts w:ascii="Calibri" w:hAnsi="Calibri" w:cs="Calibri"/>
                <w:color w:val="000000"/>
                <w:sz w:val="32"/>
                <w:szCs w:val="32"/>
              </w:rPr>
              <w:t>Total Category Buy</w:t>
            </w:r>
          </w:p>
        </w:tc>
        <w:tc>
          <w:tcPr>
            <w:tcW w:w="1575" w:type="dxa"/>
            <w:tcBorders>
              <w:top w:val="nil"/>
              <w:left w:val="nil"/>
              <w:bottom w:val="nil"/>
              <w:right w:val="nil"/>
            </w:tcBorders>
            <w:shd w:val="clear" w:color="auto" w:fill="auto"/>
            <w:noWrap/>
            <w:vAlign w:val="bottom"/>
            <w:hideMark/>
          </w:tcPr>
          <w:p w14:paraId="66887C52" w14:textId="77777777" w:rsidR="008B5CC3" w:rsidRDefault="008B5CC3">
            <w:pPr>
              <w:rPr>
                <w:rFonts w:ascii="Calibri" w:hAnsi="Calibri" w:cs="Calibri"/>
                <w:color w:val="000000"/>
              </w:rPr>
            </w:pPr>
          </w:p>
        </w:tc>
        <w:tc>
          <w:tcPr>
            <w:tcW w:w="2230" w:type="dxa"/>
            <w:tcBorders>
              <w:top w:val="nil"/>
              <w:left w:val="nil"/>
              <w:bottom w:val="nil"/>
              <w:right w:val="nil"/>
            </w:tcBorders>
            <w:shd w:val="clear" w:color="auto" w:fill="auto"/>
            <w:noWrap/>
            <w:vAlign w:val="bottom"/>
            <w:hideMark/>
          </w:tcPr>
          <w:p w14:paraId="1D165180" w14:textId="77777777" w:rsidR="008B5CC3" w:rsidRDefault="008B5CC3">
            <w:pPr>
              <w:rPr>
                <w:rFonts w:ascii="Calibri" w:hAnsi="Calibri" w:cs="Calibri"/>
                <w:color w:val="000000"/>
                <w:sz w:val="32"/>
                <w:szCs w:val="32"/>
              </w:rPr>
            </w:pPr>
            <w:r>
              <w:rPr>
                <w:rFonts w:ascii="Calibri" w:hAnsi="Calibri" w:cs="Calibri"/>
                <w:color w:val="000000"/>
                <w:sz w:val="32"/>
                <w:szCs w:val="32"/>
              </w:rPr>
              <w:t xml:space="preserve"> $ 2,000,000 </w:t>
            </w:r>
          </w:p>
        </w:tc>
        <w:tc>
          <w:tcPr>
            <w:tcW w:w="2091" w:type="dxa"/>
            <w:tcBorders>
              <w:top w:val="nil"/>
              <w:left w:val="nil"/>
              <w:bottom w:val="nil"/>
              <w:right w:val="single" w:sz="8" w:space="0" w:color="auto"/>
            </w:tcBorders>
            <w:shd w:val="clear" w:color="auto" w:fill="auto"/>
            <w:noWrap/>
            <w:vAlign w:val="bottom"/>
            <w:hideMark/>
          </w:tcPr>
          <w:p w14:paraId="7C414AB4" w14:textId="77777777" w:rsidR="008B5CC3" w:rsidRDefault="008B5CC3">
            <w:pPr>
              <w:jc w:val="center"/>
              <w:rPr>
                <w:rFonts w:ascii="Calibri" w:hAnsi="Calibri" w:cs="Calibri"/>
                <w:color w:val="000000"/>
                <w:sz w:val="32"/>
                <w:szCs w:val="32"/>
              </w:rPr>
            </w:pPr>
            <w:r>
              <w:rPr>
                <w:rFonts w:ascii="Calibri" w:hAnsi="Calibri" w:cs="Calibri"/>
                <w:color w:val="000000"/>
                <w:sz w:val="32"/>
                <w:szCs w:val="32"/>
              </w:rPr>
              <w:t> </w:t>
            </w:r>
          </w:p>
        </w:tc>
      </w:tr>
      <w:tr w:rsidR="008B5CC3" w14:paraId="568B7EE0" w14:textId="77777777" w:rsidTr="008B5CC3">
        <w:trPr>
          <w:trHeight w:val="440"/>
        </w:trPr>
        <w:tc>
          <w:tcPr>
            <w:tcW w:w="3799" w:type="dxa"/>
            <w:gridSpan w:val="2"/>
            <w:tcBorders>
              <w:top w:val="nil"/>
              <w:left w:val="single" w:sz="8" w:space="0" w:color="auto"/>
              <w:bottom w:val="single" w:sz="8" w:space="0" w:color="auto"/>
              <w:right w:val="nil"/>
            </w:tcBorders>
            <w:shd w:val="clear" w:color="auto" w:fill="auto"/>
            <w:noWrap/>
            <w:vAlign w:val="bottom"/>
            <w:hideMark/>
          </w:tcPr>
          <w:p w14:paraId="5D428D78" w14:textId="77777777" w:rsidR="008B5CC3" w:rsidRDefault="008B5CC3">
            <w:pPr>
              <w:rPr>
                <w:rFonts w:ascii="Calibri" w:hAnsi="Calibri" w:cs="Calibri"/>
                <w:color w:val="000000"/>
                <w:sz w:val="32"/>
                <w:szCs w:val="32"/>
              </w:rPr>
            </w:pPr>
            <w:r>
              <w:rPr>
                <w:rFonts w:ascii="Calibri" w:hAnsi="Calibri" w:cs="Calibri"/>
                <w:color w:val="000000"/>
                <w:sz w:val="32"/>
                <w:szCs w:val="32"/>
              </w:rPr>
              <w:t>Category Supply Chain Score</w:t>
            </w:r>
          </w:p>
        </w:tc>
        <w:tc>
          <w:tcPr>
            <w:tcW w:w="2230" w:type="dxa"/>
            <w:tcBorders>
              <w:top w:val="nil"/>
              <w:left w:val="nil"/>
              <w:bottom w:val="single" w:sz="8" w:space="0" w:color="auto"/>
              <w:right w:val="nil"/>
            </w:tcBorders>
            <w:shd w:val="clear" w:color="auto" w:fill="auto"/>
            <w:noWrap/>
            <w:vAlign w:val="bottom"/>
            <w:hideMark/>
          </w:tcPr>
          <w:p w14:paraId="5D3A1ADF" w14:textId="77777777" w:rsidR="008B5CC3" w:rsidRDefault="008B5CC3">
            <w:pPr>
              <w:rPr>
                <w:rFonts w:ascii="Calibri" w:hAnsi="Calibri" w:cs="Calibri"/>
                <w:color w:val="000000"/>
                <w:sz w:val="32"/>
                <w:szCs w:val="32"/>
              </w:rPr>
            </w:pPr>
            <w:r>
              <w:rPr>
                <w:rFonts w:ascii="Calibri" w:hAnsi="Calibri" w:cs="Calibri"/>
                <w:color w:val="000000"/>
                <w:sz w:val="32"/>
                <w:szCs w:val="32"/>
              </w:rPr>
              <w:t> </w:t>
            </w:r>
          </w:p>
        </w:tc>
        <w:tc>
          <w:tcPr>
            <w:tcW w:w="2091" w:type="dxa"/>
            <w:tcBorders>
              <w:top w:val="single" w:sz="8" w:space="0" w:color="auto"/>
              <w:left w:val="single" w:sz="8" w:space="0" w:color="auto"/>
              <w:bottom w:val="single" w:sz="8" w:space="0" w:color="auto"/>
              <w:right w:val="single" w:sz="8" w:space="0" w:color="auto"/>
            </w:tcBorders>
            <w:shd w:val="clear" w:color="000000" w:fill="FCE4D6"/>
            <w:noWrap/>
            <w:vAlign w:val="bottom"/>
            <w:hideMark/>
          </w:tcPr>
          <w:p w14:paraId="1925B488" w14:textId="77777777" w:rsidR="008B5CC3" w:rsidRDefault="008B5CC3">
            <w:pPr>
              <w:jc w:val="center"/>
              <w:rPr>
                <w:rFonts w:ascii="Calibri" w:hAnsi="Calibri" w:cs="Calibri"/>
                <w:color w:val="000000"/>
                <w:sz w:val="32"/>
                <w:szCs w:val="32"/>
              </w:rPr>
            </w:pPr>
            <w:r>
              <w:rPr>
                <w:rFonts w:ascii="Calibri" w:hAnsi="Calibri" w:cs="Calibri"/>
                <w:color w:val="000000"/>
                <w:sz w:val="32"/>
                <w:szCs w:val="32"/>
              </w:rPr>
              <w:t>91%</w:t>
            </w:r>
          </w:p>
        </w:tc>
      </w:tr>
    </w:tbl>
    <w:p w14:paraId="3C539F33" w14:textId="77777777" w:rsidR="008B5CC3" w:rsidRDefault="008B5CC3" w:rsidP="009F651F">
      <w:pPr>
        <w:jc w:val="both"/>
      </w:pPr>
    </w:p>
    <w:p w14:paraId="508480E6" w14:textId="77777777" w:rsidR="009F651F" w:rsidRDefault="009F651F" w:rsidP="009F651F">
      <w:pPr>
        <w:jc w:val="both"/>
      </w:pPr>
    </w:p>
    <w:p w14:paraId="1189E868" w14:textId="688EFCC0" w:rsidR="009F651F" w:rsidRDefault="00114B86" w:rsidP="009F651F">
      <w:pPr>
        <w:jc w:val="both"/>
      </w:pPr>
      <w:r>
        <w:t>You can set up scoring for each supplier within each category and look at the strength of the supply chain by category and using a graph, plot the strength of every supply chain category for the entire company.  If this is done objectively, you have depicted on one page the supply chain picture for the entire company.</w:t>
      </w:r>
    </w:p>
    <w:p w14:paraId="555D9BAA" w14:textId="4238D5D7" w:rsidR="009F651F" w:rsidRPr="00114B86" w:rsidRDefault="00114B86" w:rsidP="009F651F">
      <w:pPr>
        <w:jc w:val="both"/>
        <w:rPr>
          <w:b/>
          <w:bCs/>
          <w:u w:val="single"/>
        </w:rPr>
      </w:pPr>
      <w:r w:rsidRPr="00114B86">
        <w:rPr>
          <w:b/>
          <w:bCs/>
          <w:u w:val="single"/>
        </w:rPr>
        <w:lastRenderedPageBreak/>
        <w:t>Summary</w:t>
      </w:r>
    </w:p>
    <w:p w14:paraId="31607408" w14:textId="77777777" w:rsidR="009F651F" w:rsidRDefault="009F651F" w:rsidP="009F651F">
      <w:pPr>
        <w:jc w:val="both"/>
      </w:pPr>
    </w:p>
    <w:p w14:paraId="41B37C3E" w14:textId="0877ACC4" w:rsidR="009F651F" w:rsidRDefault="00114B86" w:rsidP="00317888">
      <w:pPr>
        <w:jc w:val="both"/>
      </w:pPr>
      <w:r>
        <w:t xml:space="preserve">The strength of the supply chain is the responsibility of your procurements group.  These various report card metrics are a much better way to evaluate overall and individual supplier performance than the traditional Purchase Price Variance.  In what ways would your company’s performance differ if you had an overall supply chain score for each category of over 95?  Set aggressive scoring goals.  The more unreliable your suppliers are, the less money you make.  </w:t>
      </w:r>
      <w:r w:rsidR="002938BC">
        <w:t>M</w:t>
      </w:r>
      <w:r>
        <w:t>ake sure the suppliers you pick are the right ones.  This report card system is another way to evaluate your supplier partners.</w:t>
      </w:r>
    </w:p>
    <w:p w14:paraId="0ED5C198" w14:textId="77777777" w:rsidR="00FE60E7" w:rsidRDefault="00FE60E7" w:rsidP="00114B86"/>
    <w:p w14:paraId="3D370481" w14:textId="2FFA718D" w:rsidR="008D0568" w:rsidRDefault="008D0568" w:rsidP="008D0568">
      <w:pPr>
        <w:jc w:val="center"/>
      </w:pPr>
      <w:r>
        <w:t>_______</w:t>
      </w:r>
    </w:p>
    <w:p w14:paraId="02B49F7C" w14:textId="77777777" w:rsidR="008D0568" w:rsidRDefault="008D0568" w:rsidP="008D0568">
      <w:pPr>
        <w:jc w:val="both"/>
      </w:pPr>
    </w:p>
    <w:p w14:paraId="66570A9F" w14:textId="77777777" w:rsidR="008D0568" w:rsidRDefault="008D0568" w:rsidP="008D0568">
      <w:pPr>
        <w:jc w:val="both"/>
      </w:pPr>
    </w:p>
    <w:p w14:paraId="0CF0221F" w14:textId="230E971E" w:rsidR="002C3D06" w:rsidRPr="00317888" w:rsidRDefault="008D0568" w:rsidP="00317888">
      <w:pPr>
        <w:jc w:val="both"/>
      </w:pPr>
      <w:r w:rsidRPr="00E342FC">
        <w:rPr>
          <w:b/>
          <w:bCs/>
          <w:u w:val="single"/>
        </w:rPr>
        <w:t>About the Author:</w:t>
      </w:r>
      <w:r>
        <w:t xml:space="preserve">  Bob Krausert is the owner of </w:t>
      </w:r>
      <w:r w:rsidRPr="00E342FC">
        <w:rPr>
          <w:color w:val="808080" w:themeColor="background1" w:themeShade="80"/>
        </w:rPr>
        <w:t>S</w:t>
      </w:r>
      <w:r w:rsidRPr="00E342FC">
        <w:rPr>
          <w:color w:val="808080" w:themeColor="background1" w:themeShade="80"/>
          <w:sz w:val="20"/>
          <w:szCs w:val="20"/>
        </w:rPr>
        <w:t>TRATE</w:t>
      </w:r>
      <w:r w:rsidRPr="00E342FC">
        <w:rPr>
          <w:b/>
          <w:bCs/>
          <w:i/>
          <w:iCs/>
          <w:color w:val="FF0000"/>
        </w:rPr>
        <w:t>X</w:t>
      </w:r>
      <w:r>
        <w:t xml:space="preserve">, a Twin Cities based firm that works nationwide.  Bob is the author of the book, </w:t>
      </w:r>
      <w:r w:rsidRPr="00202A0B">
        <w:rPr>
          <w:b/>
          <w:bCs/>
          <w:i/>
          <w:iCs/>
        </w:rPr>
        <w:t>Extreme Lean</w:t>
      </w:r>
      <w:r>
        <w:t xml:space="preserve">, published in 2018.  Bob has worked with over 60 printing companies, mostly mid-sized companies, but also with larger companies like Jostens and Banta, now part of RR Donnelly.  During his career, Bob has trained over 12,000 people at both public and private events.  Bob has been working with PIM since 2010, periodically providing educational seminars for its members.  Bob can be reached at </w:t>
      </w:r>
      <w:hyperlink r:id="rId5" w:history="1">
        <w:r w:rsidRPr="00C04DB4">
          <w:rPr>
            <w:rStyle w:val="Hyperlink"/>
          </w:rPr>
          <w:t>stratexlean20@gmail.com</w:t>
        </w:r>
      </w:hyperlink>
      <w:r>
        <w:t xml:space="preserve"> or by phone at 612-743-8706.  If you would like to have a specific question or topic covered in one of the articles, feel free to </w:t>
      </w:r>
      <w:proofErr w:type="gramStart"/>
      <w:r>
        <w:t>make the suggestion</w:t>
      </w:r>
      <w:proofErr w:type="gramEnd"/>
      <w:r>
        <w:t>.</w:t>
      </w:r>
    </w:p>
    <w:sectPr w:rsidR="002C3D06" w:rsidRPr="00317888" w:rsidSect="008B3A8C">
      <w:pgSz w:w="12240" w:h="15840"/>
      <w:pgMar w:top="1296"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2E6"/>
    <w:multiLevelType w:val="hybridMultilevel"/>
    <w:tmpl w:val="372294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23355"/>
    <w:multiLevelType w:val="hybridMultilevel"/>
    <w:tmpl w:val="0ECAAD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B4EDB"/>
    <w:multiLevelType w:val="hybridMultilevel"/>
    <w:tmpl w:val="C3A077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B1801"/>
    <w:multiLevelType w:val="hybridMultilevel"/>
    <w:tmpl w:val="31F4CB4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C23BF"/>
    <w:multiLevelType w:val="hybridMultilevel"/>
    <w:tmpl w:val="1F5A06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5637107">
    <w:abstractNumId w:val="3"/>
  </w:num>
  <w:num w:numId="2" w16cid:durableId="1544054056">
    <w:abstractNumId w:val="1"/>
  </w:num>
  <w:num w:numId="3" w16cid:durableId="1280382556">
    <w:abstractNumId w:val="0"/>
  </w:num>
  <w:num w:numId="4" w16cid:durableId="63457647">
    <w:abstractNumId w:val="4"/>
  </w:num>
  <w:num w:numId="5" w16cid:durableId="1167556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88"/>
    <w:rsid w:val="00092F7A"/>
    <w:rsid w:val="000E295C"/>
    <w:rsid w:val="00114B86"/>
    <w:rsid w:val="00120793"/>
    <w:rsid w:val="001E0134"/>
    <w:rsid w:val="00274BA1"/>
    <w:rsid w:val="002938BC"/>
    <w:rsid w:val="002C3D06"/>
    <w:rsid w:val="00317888"/>
    <w:rsid w:val="0041068F"/>
    <w:rsid w:val="00421C62"/>
    <w:rsid w:val="0043141E"/>
    <w:rsid w:val="004D0978"/>
    <w:rsid w:val="0051210A"/>
    <w:rsid w:val="005712F6"/>
    <w:rsid w:val="0083610E"/>
    <w:rsid w:val="008B3A8C"/>
    <w:rsid w:val="008B5CC3"/>
    <w:rsid w:val="008D0568"/>
    <w:rsid w:val="00971B34"/>
    <w:rsid w:val="009F651F"/>
    <w:rsid w:val="00A334F1"/>
    <w:rsid w:val="00A4690A"/>
    <w:rsid w:val="00A74862"/>
    <w:rsid w:val="00B60B2E"/>
    <w:rsid w:val="00C43991"/>
    <w:rsid w:val="00D064F1"/>
    <w:rsid w:val="00E229E7"/>
    <w:rsid w:val="00F14D8D"/>
    <w:rsid w:val="00F71F45"/>
    <w:rsid w:val="00FE60E7"/>
    <w:rsid w:val="00FF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8B3490"/>
  <w15:chartTrackingRefBased/>
  <w15:docId w15:val="{3AB85AE8-24F8-394A-ABEC-8CE69192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79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064F1"/>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semiHidden/>
    <w:rsid w:val="00D064F1"/>
  </w:style>
  <w:style w:type="character" w:styleId="PageNumber">
    <w:name w:val="page number"/>
    <w:basedOn w:val="DefaultParagraphFont"/>
    <w:uiPriority w:val="99"/>
    <w:semiHidden/>
    <w:unhideWhenUsed/>
    <w:rsid w:val="00D064F1"/>
  </w:style>
  <w:style w:type="character" w:styleId="Hyperlink">
    <w:name w:val="Hyperlink"/>
    <w:basedOn w:val="DefaultParagraphFont"/>
    <w:uiPriority w:val="99"/>
    <w:unhideWhenUsed/>
    <w:rsid w:val="008D0568"/>
    <w:rPr>
      <w:color w:val="0563C1" w:themeColor="hyperlink"/>
      <w:u w:val="single"/>
    </w:rPr>
  </w:style>
  <w:style w:type="paragraph" w:styleId="ListParagraph">
    <w:name w:val="List Paragraph"/>
    <w:basedOn w:val="Normal"/>
    <w:uiPriority w:val="34"/>
    <w:qFormat/>
    <w:rsid w:val="00274BA1"/>
    <w:pPr>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89744">
      <w:bodyDiv w:val="1"/>
      <w:marLeft w:val="0"/>
      <w:marRight w:val="0"/>
      <w:marTop w:val="0"/>
      <w:marBottom w:val="0"/>
      <w:divBdr>
        <w:top w:val="none" w:sz="0" w:space="0" w:color="auto"/>
        <w:left w:val="none" w:sz="0" w:space="0" w:color="auto"/>
        <w:bottom w:val="none" w:sz="0" w:space="0" w:color="auto"/>
        <w:right w:val="none" w:sz="0" w:space="0" w:color="auto"/>
      </w:divBdr>
    </w:div>
    <w:div w:id="131440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atexlean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Krausert</dc:creator>
  <cp:keywords/>
  <dc:description/>
  <cp:lastModifiedBy>Bob Krausert</cp:lastModifiedBy>
  <cp:revision>6</cp:revision>
  <dcterms:created xsi:type="dcterms:W3CDTF">2023-05-26T08:32:00Z</dcterms:created>
  <dcterms:modified xsi:type="dcterms:W3CDTF">2023-05-26T09:40:00Z</dcterms:modified>
</cp:coreProperties>
</file>