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AAF64" w14:textId="0801CBA7" w:rsidR="00F75654" w:rsidRPr="008B0934" w:rsidRDefault="002D6312" w:rsidP="008B09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934">
        <w:rPr>
          <w:rFonts w:ascii="Times New Roman" w:hAnsi="Times New Roman" w:cs="Times New Roman"/>
          <w:b/>
          <w:bCs/>
          <w:sz w:val="24"/>
          <w:szCs w:val="24"/>
        </w:rPr>
        <w:t>What</w:t>
      </w:r>
      <w:r w:rsidR="00372CE8">
        <w:rPr>
          <w:rFonts w:ascii="Times New Roman" w:hAnsi="Times New Roman" w:cs="Times New Roman"/>
          <w:b/>
          <w:bCs/>
          <w:sz w:val="24"/>
          <w:szCs w:val="24"/>
        </w:rPr>
        <w:t xml:space="preserve"> do</w:t>
      </w:r>
      <w:r w:rsidRPr="008B0934">
        <w:rPr>
          <w:rFonts w:ascii="Times New Roman" w:hAnsi="Times New Roman" w:cs="Times New Roman"/>
          <w:b/>
          <w:bCs/>
          <w:sz w:val="24"/>
          <w:szCs w:val="24"/>
        </w:rPr>
        <w:t xml:space="preserve"> “High</w:t>
      </w:r>
      <w:r w:rsidR="00965FC4">
        <w:rPr>
          <w:rFonts w:ascii="Times New Roman" w:hAnsi="Times New Roman" w:cs="Times New Roman"/>
          <w:b/>
          <w:bCs/>
          <w:sz w:val="24"/>
          <w:szCs w:val="24"/>
        </w:rPr>
        <w:t xml:space="preserve">er </w:t>
      </w:r>
      <w:r w:rsidRPr="008B0934">
        <w:rPr>
          <w:rFonts w:ascii="Times New Roman" w:hAnsi="Times New Roman" w:cs="Times New Roman"/>
          <w:b/>
          <w:bCs/>
          <w:sz w:val="24"/>
          <w:szCs w:val="24"/>
        </w:rPr>
        <w:t>Performers” do</w:t>
      </w:r>
      <w:r w:rsidR="000F6DA1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395C7CD4" w14:textId="77B34729" w:rsidR="00A83D2E" w:rsidRDefault="00022512" w:rsidP="00B710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</w:t>
      </w:r>
      <w:r w:rsidR="00C62842" w:rsidRPr="00C5503C">
        <w:rPr>
          <w:rFonts w:ascii="Times New Roman" w:hAnsi="Times New Roman" w:cs="Times New Roman"/>
          <w:sz w:val="24"/>
          <w:szCs w:val="24"/>
        </w:rPr>
        <w:t xml:space="preserve"> printing companies are “rocking </w:t>
      </w:r>
      <w:r w:rsidR="00DF1FB2" w:rsidRPr="00C5503C">
        <w:rPr>
          <w:rFonts w:ascii="Times New Roman" w:hAnsi="Times New Roman" w:cs="Times New Roman"/>
          <w:sz w:val="24"/>
          <w:szCs w:val="24"/>
        </w:rPr>
        <w:t xml:space="preserve">it” </w:t>
      </w:r>
      <w:r w:rsidR="00AD6243" w:rsidRPr="00C5503C">
        <w:rPr>
          <w:rFonts w:ascii="Times New Roman" w:hAnsi="Times New Roman" w:cs="Times New Roman"/>
          <w:sz w:val="24"/>
          <w:szCs w:val="24"/>
        </w:rPr>
        <w:t>–</w:t>
      </w:r>
      <w:r w:rsidR="00DF1FB2" w:rsidRPr="00C5503C">
        <w:rPr>
          <w:rFonts w:ascii="Times New Roman" w:hAnsi="Times New Roman" w:cs="Times New Roman"/>
          <w:sz w:val="24"/>
          <w:szCs w:val="24"/>
        </w:rPr>
        <w:t xml:space="preserve"> </w:t>
      </w:r>
      <w:r w:rsidR="0037245C" w:rsidRPr="00C5503C">
        <w:rPr>
          <w:rFonts w:ascii="Times New Roman" w:hAnsi="Times New Roman" w:cs="Times New Roman"/>
          <w:sz w:val="24"/>
          <w:szCs w:val="24"/>
        </w:rPr>
        <w:t xml:space="preserve">producing profits and </w:t>
      </w:r>
      <w:r w:rsidR="00227B40" w:rsidRPr="00C5503C">
        <w:rPr>
          <w:rFonts w:ascii="Times New Roman" w:hAnsi="Times New Roman" w:cs="Times New Roman"/>
          <w:sz w:val="24"/>
          <w:szCs w:val="24"/>
        </w:rPr>
        <w:t>returns far above industry averages.</w:t>
      </w:r>
      <w:r w:rsidR="00F34E2D" w:rsidRPr="00C5503C">
        <w:rPr>
          <w:rFonts w:ascii="Times New Roman" w:hAnsi="Times New Roman" w:cs="Times New Roman"/>
          <w:sz w:val="24"/>
          <w:szCs w:val="24"/>
        </w:rPr>
        <w:t xml:space="preserve"> </w:t>
      </w:r>
      <w:r w:rsidR="006812CF" w:rsidRPr="00C5503C">
        <w:rPr>
          <w:rFonts w:ascii="Times New Roman" w:hAnsi="Times New Roman" w:cs="Times New Roman"/>
          <w:sz w:val="24"/>
          <w:szCs w:val="24"/>
        </w:rPr>
        <w:t>We refer to these companies as “higher performers.”</w:t>
      </w:r>
      <w:r w:rsidR="00F34E2D" w:rsidRPr="00C5503C">
        <w:rPr>
          <w:rFonts w:ascii="Times New Roman" w:hAnsi="Times New Roman" w:cs="Times New Roman"/>
          <w:sz w:val="24"/>
          <w:szCs w:val="24"/>
        </w:rPr>
        <w:t xml:space="preserve"> </w:t>
      </w:r>
      <w:r w:rsidR="008F2F8A" w:rsidRPr="00C5503C">
        <w:rPr>
          <w:rFonts w:ascii="Times New Roman" w:hAnsi="Times New Roman" w:cs="Times New Roman"/>
          <w:sz w:val="24"/>
          <w:szCs w:val="24"/>
        </w:rPr>
        <w:t xml:space="preserve">About a third of </w:t>
      </w:r>
      <w:r w:rsidR="00CC7EEB" w:rsidRPr="00C5503C">
        <w:rPr>
          <w:rFonts w:ascii="Times New Roman" w:hAnsi="Times New Roman" w:cs="Times New Roman"/>
          <w:sz w:val="24"/>
          <w:szCs w:val="24"/>
        </w:rPr>
        <w:t xml:space="preserve">the printing firms </w:t>
      </w:r>
      <w:r w:rsidR="00524F34">
        <w:rPr>
          <w:rFonts w:ascii="Times New Roman" w:hAnsi="Times New Roman" w:cs="Times New Roman"/>
          <w:sz w:val="24"/>
          <w:szCs w:val="24"/>
        </w:rPr>
        <w:t>participating</w:t>
      </w:r>
      <w:r w:rsidR="00CC7EEB" w:rsidRPr="00C5503C">
        <w:rPr>
          <w:rFonts w:ascii="Times New Roman" w:hAnsi="Times New Roman" w:cs="Times New Roman"/>
          <w:sz w:val="24"/>
          <w:szCs w:val="24"/>
        </w:rPr>
        <w:t xml:space="preserve"> in our</w:t>
      </w:r>
      <w:r w:rsidR="00B4341E" w:rsidRPr="00C5503C">
        <w:rPr>
          <w:rFonts w:ascii="Times New Roman" w:hAnsi="Times New Roman" w:cs="Times New Roman"/>
          <w:sz w:val="24"/>
          <w:szCs w:val="24"/>
        </w:rPr>
        <w:t xml:space="preserve"> </w:t>
      </w:r>
      <w:r w:rsidR="00B421AD" w:rsidRPr="00C5503C">
        <w:rPr>
          <w:rFonts w:ascii="Times New Roman" w:hAnsi="Times New Roman" w:cs="Times New Roman"/>
          <w:sz w:val="24"/>
          <w:szCs w:val="24"/>
        </w:rPr>
        <w:t>March</w:t>
      </w:r>
      <w:r w:rsidR="00B4341E" w:rsidRPr="00C5503C">
        <w:rPr>
          <w:rFonts w:ascii="Times New Roman" w:hAnsi="Times New Roman" w:cs="Times New Roman"/>
          <w:sz w:val="24"/>
          <w:szCs w:val="24"/>
        </w:rPr>
        <w:t xml:space="preserve"> 2023 </w:t>
      </w:r>
      <w:r w:rsidR="00D5138B">
        <w:rPr>
          <w:rFonts w:ascii="Times New Roman" w:hAnsi="Times New Roman" w:cs="Times New Roman"/>
          <w:sz w:val="24"/>
          <w:szCs w:val="24"/>
        </w:rPr>
        <w:t>-</w:t>
      </w:r>
      <w:r w:rsidR="00B4341E" w:rsidRPr="00C5503C">
        <w:rPr>
          <w:rFonts w:ascii="Times New Roman" w:hAnsi="Times New Roman" w:cs="Times New Roman"/>
          <w:sz w:val="24"/>
          <w:szCs w:val="24"/>
        </w:rPr>
        <w:t xml:space="preserve"> </w:t>
      </w:r>
      <w:r w:rsidR="00B4341E" w:rsidRPr="00C5503C">
        <w:rPr>
          <w:rFonts w:ascii="Times New Roman" w:hAnsi="Times New Roman" w:cs="Times New Roman"/>
          <w:i/>
          <w:iCs/>
          <w:sz w:val="24"/>
          <w:szCs w:val="24"/>
        </w:rPr>
        <w:t>Printing Industry Performance &amp; Insights</w:t>
      </w:r>
      <w:r w:rsidR="00B4341E" w:rsidRPr="00C5503C">
        <w:rPr>
          <w:rFonts w:ascii="Times New Roman" w:hAnsi="Times New Roman" w:cs="Times New Roman"/>
          <w:sz w:val="24"/>
          <w:szCs w:val="24"/>
        </w:rPr>
        <w:t xml:space="preserve"> financial benchmarking study</w:t>
      </w:r>
      <w:r w:rsidR="000A3947" w:rsidRPr="00C5503C">
        <w:rPr>
          <w:rFonts w:ascii="Times New Roman" w:hAnsi="Times New Roman" w:cs="Times New Roman"/>
          <w:sz w:val="24"/>
          <w:szCs w:val="24"/>
        </w:rPr>
        <w:t xml:space="preserve"> </w:t>
      </w:r>
      <w:r w:rsidR="004C34CA">
        <w:rPr>
          <w:rFonts w:ascii="Times New Roman" w:hAnsi="Times New Roman" w:cs="Times New Roman"/>
          <w:sz w:val="24"/>
          <w:szCs w:val="24"/>
        </w:rPr>
        <w:t>are</w:t>
      </w:r>
      <w:r w:rsidR="000A3947" w:rsidRPr="00C5503C">
        <w:rPr>
          <w:rFonts w:ascii="Times New Roman" w:hAnsi="Times New Roman" w:cs="Times New Roman"/>
          <w:sz w:val="24"/>
          <w:szCs w:val="24"/>
        </w:rPr>
        <w:t xml:space="preserve"> higher performer</w:t>
      </w:r>
      <w:r w:rsidR="004C34CA">
        <w:rPr>
          <w:rFonts w:ascii="Times New Roman" w:hAnsi="Times New Roman" w:cs="Times New Roman"/>
          <w:sz w:val="24"/>
          <w:szCs w:val="24"/>
        </w:rPr>
        <w:t>s</w:t>
      </w:r>
      <w:r w:rsidR="000A3947" w:rsidRPr="00C5503C">
        <w:rPr>
          <w:rFonts w:ascii="Times New Roman" w:hAnsi="Times New Roman" w:cs="Times New Roman"/>
          <w:sz w:val="24"/>
          <w:szCs w:val="24"/>
        </w:rPr>
        <w:t>.</w:t>
      </w:r>
      <w:r w:rsidR="00C5503C">
        <w:rPr>
          <w:rFonts w:ascii="Times New Roman" w:hAnsi="Times New Roman" w:cs="Times New Roman"/>
          <w:sz w:val="24"/>
          <w:szCs w:val="24"/>
        </w:rPr>
        <w:t xml:space="preserve"> </w:t>
      </w:r>
      <w:r w:rsidR="005F2240">
        <w:rPr>
          <w:rFonts w:ascii="Times New Roman" w:hAnsi="Times New Roman" w:cs="Times New Roman"/>
          <w:sz w:val="24"/>
          <w:szCs w:val="24"/>
        </w:rPr>
        <w:t>What makes higher performers different?</w:t>
      </w:r>
      <w:r w:rsidR="00C5503C">
        <w:rPr>
          <w:rFonts w:ascii="Times New Roman" w:hAnsi="Times New Roman" w:cs="Times New Roman"/>
          <w:sz w:val="24"/>
          <w:szCs w:val="24"/>
        </w:rPr>
        <w:t xml:space="preserve"> </w:t>
      </w:r>
      <w:r w:rsidR="00C41E1B">
        <w:rPr>
          <w:rFonts w:ascii="Times New Roman" w:hAnsi="Times New Roman" w:cs="Times New Roman"/>
          <w:sz w:val="24"/>
          <w:szCs w:val="24"/>
        </w:rPr>
        <w:t xml:space="preserve">Below, I share </w:t>
      </w:r>
      <w:r w:rsidR="008240CB">
        <w:rPr>
          <w:rFonts w:ascii="Times New Roman" w:hAnsi="Times New Roman" w:cs="Times New Roman"/>
          <w:sz w:val="24"/>
          <w:szCs w:val="24"/>
        </w:rPr>
        <w:t>vital</w:t>
      </w:r>
      <w:r w:rsidR="001361E0">
        <w:rPr>
          <w:rFonts w:ascii="Times New Roman" w:hAnsi="Times New Roman" w:cs="Times New Roman"/>
          <w:sz w:val="24"/>
          <w:szCs w:val="24"/>
        </w:rPr>
        <w:t xml:space="preserve"> differences</w:t>
      </w:r>
      <w:r w:rsidR="00C41E1B">
        <w:rPr>
          <w:rFonts w:ascii="Times New Roman" w:hAnsi="Times New Roman" w:cs="Times New Roman"/>
          <w:sz w:val="24"/>
          <w:szCs w:val="24"/>
        </w:rPr>
        <w:t xml:space="preserve"> we saw </w:t>
      </w:r>
      <w:r w:rsidR="00024637">
        <w:rPr>
          <w:rFonts w:ascii="Times New Roman" w:hAnsi="Times New Roman" w:cs="Times New Roman"/>
          <w:sz w:val="24"/>
          <w:szCs w:val="24"/>
        </w:rPr>
        <w:t>between</w:t>
      </w:r>
      <w:r w:rsidR="00767912">
        <w:rPr>
          <w:rFonts w:ascii="Times New Roman" w:hAnsi="Times New Roman" w:cs="Times New Roman"/>
          <w:sz w:val="24"/>
          <w:szCs w:val="24"/>
        </w:rPr>
        <w:t xml:space="preserve"> high</w:t>
      </w:r>
      <w:r w:rsidR="00D50B4F">
        <w:rPr>
          <w:rFonts w:ascii="Times New Roman" w:hAnsi="Times New Roman" w:cs="Times New Roman"/>
          <w:sz w:val="24"/>
          <w:szCs w:val="24"/>
        </w:rPr>
        <w:t xml:space="preserve">er </w:t>
      </w:r>
      <w:r w:rsidR="00767912">
        <w:rPr>
          <w:rFonts w:ascii="Times New Roman" w:hAnsi="Times New Roman" w:cs="Times New Roman"/>
          <w:sz w:val="24"/>
          <w:szCs w:val="24"/>
        </w:rPr>
        <w:t xml:space="preserve">performers </w:t>
      </w:r>
      <w:r w:rsidR="00024637">
        <w:rPr>
          <w:rFonts w:ascii="Times New Roman" w:hAnsi="Times New Roman" w:cs="Times New Roman"/>
          <w:sz w:val="24"/>
          <w:szCs w:val="24"/>
        </w:rPr>
        <w:t>and all respondents</w:t>
      </w:r>
      <w:r w:rsidR="003C4C3B">
        <w:rPr>
          <w:rFonts w:ascii="Times New Roman" w:hAnsi="Times New Roman" w:cs="Times New Roman"/>
          <w:sz w:val="24"/>
          <w:szCs w:val="24"/>
        </w:rPr>
        <w:t>.</w:t>
      </w:r>
      <w:r w:rsidR="00C5503C">
        <w:rPr>
          <w:rFonts w:ascii="Times New Roman" w:hAnsi="Times New Roman" w:cs="Times New Roman"/>
          <w:sz w:val="24"/>
          <w:szCs w:val="24"/>
        </w:rPr>
        <w:t xml:space="preserve"> </w:t>
      </w:r>
      <w:r w:rsidR="00024637">
        <w:rPr>
          <w:rFonts w:ascii="Times New Roman" w:hAnsi="Times New Roman" w:cs="Times New Roman"/>
          <w:sz w:val="24"/>
          <w:szCs w:val="24"/>
        </w:rPr>
        <w:t xml:space="preserve">For each key difference, you will find </w:t>
      </w:r>
      <w:r w:rsidR="00566EA1">
        <w:rPr>
          <w:rFonts w:ascii="Times New Roman" w:hAnsi="Times New Roman" w:cs="Times New Roman"/>
          <w:sz w:val="24"/>
          <w:szCs w:val="24"/>
        </w:rPr>
        <w:t xml:space="preserve">bullet points with </w:t>
      </w:r>
      <w:r w:rsidR="00AE244E">
        <w:rPr>
          <w:rFonts w:ascii="Times New Roman" w:hAnsi="Times New Roman" w:cs="Times New Roman"/>
          <w:sz w:val="24"/>
          <w:szCs w:val="24"/>
        </w:rPr>
        <w:t>approaches</w:t>
      </w:r>
      <w:r w:rsidR="00FA3867">
        <w:rPr>
          <w:rFonts w:ascii="Times New Roman" w:hAnsi="Times New Roman" w:cs="Times New Roman"/>
          <w:sz w:val="24"/>
          <w:szCs w:val="24"/>
        </w:rPr>
        <w:t xml:space="preserve"> high</w:t>
      </w:r>
      <w:r w:rsidR="00354B57">
        <w:rPr>
          <w:rFonts w:ascii="Times New Roman" w:hAnsi="Times New Roman" w:cs="Times New Roman"/>
          <w:sz w:val="24"/>
          <w:szCs w:val="24"/>
        </w:rPr>
        <w:t xml:space="preserve">er </w:t>
      </w:r>
      <w:r w:rsidR="00FA3867">
        <w:rPr>
          <w:rFonts w:ascii="Times New Roman" w:hAnsi="Times New Roman" w:cs="Times New Roman"/>
          <w:sz w:val="24"/>
          <w:szCs w:val="24"/>
        </w:rPr>
        <w:t>performers may</w:t>
      </w:r>
      <w:r w:rsidR="00FC47FE">
        <w:rPr>
          <w:rFonts w:ascii="Times New Roman" w:hAnsi="Times New Roman" w:cs="Times New Roman"/>
          <w:sz w:val="24"/>
          <w:szCs w:val="24"/>
        </w:rPr>
        <w:t xml:space="preserve"> apply to</w:t>
      </w:r>
      <w:r w:rsidR="00FA3867">
        <w:rPr>
          <w:rFonts w:ascii="Times New Roman" w:hAnsi="Times New Roman" w:cs="Times New Roman"/>
          <w:sz w:val="24"/>
          <w:szCs w:val="24"/>
        </w:rPr>
        <w:t xml:space="preserve"> accomplish that </w:t>
      </w:r>
      <w:r w:rsidR="00425688">
        <w:rPr>
          <w:rFonts w:ascii="Times New Roman" w:hAnsi="Times New Roman" w:cs="Times New Roman"/>
          <w:sz w:val="24"/>
          <w:szCs w:val="24"/>
        </w:rPr>
        <w:t>advantage</w:t>
      </w:r>
      <w:r w:rsidR="00FA3867">
        <w:rPr>
          <w:rFonts w:ascii="Times New Roman" w:hAnsi="Times New Roman" w:cs="Times New Roman"/>
          <w:sz w:val="24"/>
          <w:szCs w:val="24"/>
        </w:rPr>
        <w:t>.</w:t>
      </w:r>
    </w:p>
    <w:p w14:paraId="46BBD3D9" w14:textId="5DB8AE0D" w:rsidR="00EE516D" w:rsidRDefault="00EE516D" w:rsidP="00A3037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A25D959" w14:textId="25E5969A" w:rsidR="00DC42EA" w:rsidRPr="000D55F1" w:rsidRDefault="00D50B4F" w:rsidP="00DC42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0D55F1">
        <w:rPr>
          <w:rFonts w:ascii="Times New Roman" w:hAnsi="Times New Roman" w:cs="Times New Roman"/>
          <w:i/>
          <w:iCs/>
          <w:sz w:val="24"/>
          <w:szCs w:val="24"/>
        </w:rPr>
        <w:t>Higher performers</w:t>
      </w:r>
      <w:r w:rsidR="00DC42EA" w:rsidRPr="000D55F1">
        <w:rPr>
          <w:rFonts w:ascii="Times New Roman" w:hAnsi="Times New Roman" w:cs="Times New Roman"/>
          <w:i/>
          <w:iCs/>
          <w:sz w:val="24"/>
          <w:szCs w:val="24"/>
        </w:rPr>
        <w:t xml:space="preserve"> spend a smaller </w:t>
      </w:r>
      <w:r w:rsidR="00425688">
        <w:rPr>
          <w:rFonts w:ascii="Times New Roman" w:hAnsi="Times New Roman" w:cs="Times New Roman"/>
          <w:i/>
          <w:iCs/>
          <w:sz w:val="24"/>
          <w:szCs w:val="24"/>
        </w:rPr>
        <w:t>percentage</w:t>
      </w:r>
      <w:r w:rsidR="00425688" w:rsidRPr="000D55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C42EA" w:rsidRPr="000D55F1">
        <w:rPr>
          <w:rFonts w:ascii="Times New Roman" w:hAnsi="Times New Roman" w:cs="Times New Roman"/>
          <w:i/>
          <w:iCs/>
          <w:sz w:val="24"/>
          <w:szCs w:val="24"/>
        </w:rPr>
        <w:t xml:space="preserve">of their revenue on paper and outside services. </w:t>
      </w:r>
    </w:p>
    <w:p w14:paraId="5E571314" w14:textId="51BDBD12" w:rsidR="00435F5D" w:rsidRPr="0056155A" w:rsidRDefault="00024739" w:rsidP="001D0A5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32061C" w:rsidRPr="00024739">
        <w:rPr>
          <w:rFonts w:ascii="Times New Roman" w:hAnsi="Times New Roman" w:cs="Times New Roman"/>
          <w:sz w:val="24"/>
          <w:szCs w:val="24"/>
        </w:rPr>
        <w:t xml:space="preserve">igher performers </w:t>
      </w:r>
      <w:r w:rsidR="001B2A68" w:rsidRPr="00024739">
        <w:rPr>
          <w:rFonts w:ascii="Times New Roman" w:hAnsi="Times New Roman" w:cs="Times New Roman"/>
          <w:sz w:val="24"/>
          <w:szCs w:val="24"/>
        </w:rPr>
        <w:t>may produce products more efficiently</w:t>
      </w:r>
      <w:r w:rsidR="006A3E5A">
        <w:rPr>
          <w:rFonts w:ascii="Times New Roman" w:hAnsi="Times New Roman" w:cs="Times New Roman"/>
          <w:sz w:val="24"/>
          <w:szCs w:val="24"/>
        </w:rPr>
        <w:t>, wasting</w:t>
      </w:r>
      <w:r w:rsidR="001B2A68" w:rsidRPr="00024739">
        <w:rPr>
          <w:rFonts w:ascii="Times New Roman" w:hAnsi="Times New Roman" w:cs="Times New Roman"/>
          <w:sz w:val="24"/>
          <w:szCs w:val="24"/>
        </w:rPr>
        <w:t xml:space="preserve"> less </w:t>
      </w:r>
      <w:r w:rsidRPr="00024739">
        <w:rPr>
          <w:rFonts w:ascii="Times New Roman" w:hAnsi="Times New Roman" w:cs="Times New Roman"/>
          <w:sz w:val="24"/>
          <w:szCs w:val="24"/>
        </w:rPr>
        <w:t>paper and other substrates</w:t>
      </w:r>
      <w:r w:rsidR="00435F5D" w:rsidRPr="00024739">
        <w:rPr>
          <w:rFonts w:ascii="Times New Roman" w:hAnsi="Times New Roman" w:cs="Times New Roman"/>
          <w:sz w:val="24"/>
          <w:szCs w:val="24"/>
        </w:rPr>
        <w:t>.</w:t>
      </w:r>
      <w:r w:rsidRPr="00024739">
        <w:rPr>
          <w:rFonts w:ascii="Times New Roman" w:hAnsi="Times New Roman" w:cs="Times New Roman"/>
          <w:sz w:val="24"/>
          <w:szCs w:val="24"/>
        </w:rPr>
        <w:t xml:space="preserve"> </w:t>
      </w:r>
      <w:r w:rsidR="00435F5D" w:rsidRPr="00024739">
        <w:rPr>
          <w:rFonts w:ascii="Times New Roman" w:hAnsi="Times New Roman" w:cs="Times New Roman"/>
          <w:sz w:val="24"/>
          <w:szCs w:val="24"/>
        </w:rPr>
        <w:t xml:space="preserve">They may have a TQM </w:t>
      </w:r>
      <w:r w:rsidR="00E066C4" w:rsidRPr="00024739">
        <w:rPr>
          <w:rFonts w:ascii="Times New Roman" w:hAnsi="Times New Roman" w:cs="Times New Roman"/>
          <w:sz w:val="24"/>
          <w:szCs w:val="24"/>
        </w:rPr>
        <w:t>(Total Quality Management) c</w:t>
      </w:r>
      <w:r w:rsidR="00435F5D" w:rsidRPr="00024739">
        <w:rPr>
          <w:rFonts w:ascii="Times New Roman" w:hAnsi="Times New Roman" w:cs="Times New Roman"/>
          <w:sz w:val="24"/>
          <w:szCs w:val="24"/>
        </w:rPr>
        <w:t xml:space="preserve">ulture, which </w:t>
      </w:r>
      <w:r w:rsidR="00E066C4" w:rsidRPr="00024739">
        <w:rPr>
          <w:rFonts w:ascii="Times New Roman" w:hAnsi="Times New Roman" w:cs="Times New Roman"/>
          <w:sz w:val="24"/>
          <w:szCs w:val="24"/>
        </w:rPr>
        <w:t>focuses on continuous efficiency</w:t>
      </w:r>
      <w:r w:rsidR="00B37063" w:rsidRPr="00024739">
        <w:rPr>
          <w:rFonts w:ascii="Times New Roman" w:hAnsi="Times New Roman" w:cs="Times New Roman"/>
          <w:sz w:val="24"/>
          <w:szCs w:val="24"/>
        </w:rPr>
        <w:t xml:space="preserve"> improvement</w:t>
      </w:r>
      <w:r w:rsidR="00DA62E1" w:rsidRPr="00024739">
        <w:rPr>
          <w:rFonts w:ascii="Times New Roman" w:hAnsi="Times New Roman" w:cs="Times New Roman"/>
          <w:sz w:val="24"/>
          <w:szCs w:val="24"/>
        </w:rPr>
        <w:t xml:space="preserve">, </w:t>
      </w:r>
      <w:r w:rsidR="00445FA0" w:rsidRPr="00024739">
        <w:rPr>
          <w:rFonts w:ascii="Times New Roman" w:hAnsi="Times New Roman" w:cs="Times New Roman"/>
          <w:sz w:val="24"/>
          <w:szCs w:val="24"/>
        </w:rPr>
        <w:t>“</w:t>
      </w:r>
      <w:r w:rsidR="00DA62E1" w:rsidRPr="00024739">
        <w:rPr>
          <w:rFonts w:ascii="Times New Roman" w:hAnsi="Times New Roman" w:cs="Times New Roman"/>
          <w:sz w:val="24"/>
          <w:szCs w:val="24"/>
        </w:rPr>
        <w:t xml:space="preserve">producing more </w:t>
      </w:r>
      <w:r w:rsidR="00DA62E1" w:rsidRPr="0056155A">
        <w:rPr>
          <w:rFonts w:ascii="Times New Roman" w:hAnsi="Times New Roman" w:cs="Times New Roman"/>
          <w:sz w:val="24"/>
          <w:szCs w:val="24"/>
        </w:rPr>
        <w:t>with less waste</w:t>
      </w:r>
      <w:r w:rsidR="00B37063" w:rsidRPr="0056155A">
        <w:rPr>
          <w:rFonts w:ascii="Times New Roman" w:hAnsi="Times New Roman" w:cs="Times New Roman"/>
          <w:sz w:val="24"/>
          <w:szCs w:val="24"/>
        </w:rPr>
        <w:t>.</w:t>
      </w:r>
      <w:r w:rsidR="00445FA0" w:rsidRPr="0056155A">
        <w:rPr>
          <w:rFonts w:ascii="Times New Roman" w:hAnsi="Times New Roman" w:cs="Times New Roman"/>
          <w:sz w:val="24"/>
          <w:szCs w:val="24"/>
        </w:rPr>
        <w:t>”</w:t>
      </w:r>
      <w:r w:rsidR="00E066C4" w:rsidRPr="0056155A">
        <w:rPr>
          <w:rFonts w:ascii="Times New Roman" w:hAnsi="Times New Roman" w:cs="Times New Roman"/>
          <w:sz w:val="24"/>
          <w:szCs w:val="24"/>
        </w:rPr>
        <w:t xml:space="preserve"> </w:t>
      </w:r>
      <w:r w:rsidR="008B3F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3D228" w14:textId="02A16261" w:rsidR="0056155A" w:rsidRPr="0056155A" w:rsidRDefault="0056155A" w:rsidP="0056155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155A">
        <w:rPr>
          <w:rFonts w:ascii="Times New Roman" w:hAnsi="Times New Roman" w:cs="Times New Roman"/>
          <w:sz w:val="24"/>
          <w:szCs w:val="24"/>
        </w:rPr>
        <w:t>Higher performers may bring more services they provide customers inside</w:t>
      </w:r>
      <w:r w:rsidR="008B3F71">
        <w:rPr>
          <w:rFonts w:ascii="Times New Roman" w:hAnsi="Times New Roman" w:cs="Times New Roman"/>
          <w:sz w:val="24"/>
          <w:szCs w:val="24"/>
        </w:rPr>
        <w:t xml:space="preserve"> their walls</w:t>
      </w:r>
      <w:r w:rsidRPr="0056155A">
        <w:rPr>
          <w:rFonts w:ascii="Times New Roman" w:hAnsi="Times New Roman" w:cs="Times New Roman"/>
          <w:sz w:val="24"/>
          <w:szCs w:val="24"/>
        </w:rPr>
        <w:t xml:space="preserve">. </w:t>
      </w:r>
      <w:r w:rsidR="00204820">
        <w:rPr>
          <w:rFonts w:ascii="Times New Roman" w:hAnsi="Times New Roman" w:cs="Times New Roman"/>
          <w:sz w:val="24"/>
          <w:szCs w:val="24"/>
        </w:rPr>
        <w:t xml:space="preserve">For instance, a firm providing website </w:t>
      </w:r>
      <w:r w:rsidR="00062869">
        <w:rPr>
          <w:rFonts w:ascii="Times New Roman" w:hAnsi="Times New Roman" w:cs="Times New Roman"/>
          <w:sz w:val="24"/>
          <w:szCs w:val="24"/>
        </w:rPr>
        <w:t>design</w:t>
      </w:r>
      <w:r w:rsidR="00204820">
        <w:rPr>
          <w:rFonts w:ascii="Times New Roman" w:hAnsi="Times New Roman" w:cs="Times New Roman"/>
          <w:sz w:val="24"/>
          <w:szCs w:val="24"/>
        </w:rPr>
        <w:t xml:space="preserve"> through outside sources might pull that service inside. </w:t>
      </w:r>
      <w:r w:rsidRPr="0056155A">
        <w:rPr>
          <w:rFonts w:ascii="Times New Roman" w:hAnsi="Times New Roman" w:cs="Times New Roman"/>
          <w:sz w:val="24"/>
          <w:szCs w:val="24"/>
        </w:rPr>
        <w:t>However, this is a potentially challenging tactic</w:t>
      </w:r>
      <w:r w:rsidR="00204820">
        <w:rPr>
          <w:rFonts w:ascii="Times New Roman" w:hAnsi="Times New Roman" w:cs="Times New Roman"/>
          <w:sz w:val="24"/>
          <w:szCs w:val="24"/>
        </w:rPr>
        <w:t>. B</w:t>
      </w:r>
      <w:r w:rsidRPr="0056155A">
        <w:rPr>
          <w:rFonts w:ascii="Times New Roman" w:hAnsi="Times New Roman" w:cs="Times New Roman"/>
          <w:sz w:val="24"/>
          <w:szCs w:val="24"/>
        </w:rPr>
        <w:t>ringing a service inside requires executing that service effectively and efficiently.</w:t>
      </w:r>
      <w:r w:rsidR="00E2352F">
        <w:rPr>
          <w:rFonts w:ascii="Times New Roman" w:hAnsi="Times New Roman" w:cs="Times New Roman"/>
          <w:sz w:val="24"/>
          <w:szCs w:val="24"/>
        </w:rPr>
        <w:t xml:space="preserve"> </w:t>
      </w:r>
      <w:r w:rsidR="00B0203E">
        <w:rPr>
          <w:rFonts w:ascii="Times New Roman" w:hAnsi="Times New Roman" w:cs="Times New Roman"/>
          <w:sz w:val="24"/>
          <w:szCs w:val="24"/>
        </w:rPr>
        <w:t>B</w:t>
      </w:r>
      <w:r w:rsidRPr="0056155A">
        <w:rPr>
          <w:rFonts w:ascii="Times New Roman" w:hAnsi="Times New Roman" w:cs="Times New Roman"/>
          <w:sz w:val="24"/>
          <w:szCs w:val="24"/>
        </w:rPr>
        <w:t xml:space="preserve">ringing in </w:t>
      </w:r>
      <w:r w:rsidR="00524F34">
        <w:rPr>
          <w:rFonts w:ascii="Times New Roman" w:hAnsi="Times New Roman" w:cs="Times New Roman"/>
          <w:sz w:val="24"/>
          <w:szCs w:val="24"/>
        </w:rPr>
        <w:t>external</w:t>
      </w:r>
      <w:r w:rsidRPr="0056155A">
        <w:rPr>
          <w:rFonts w:ascii="Times New Roman" w:hAnsi="Times New Roman" w:cs="Times New Roman"/>
          <w:sz w:val="24"/>
          <w:szCs w:val="24"/>
        </w:rPr>
        <w:t xml:space="preserve"> services</w:t>
      </w:r>
      <w:r w:rsidR="00B0203E">
        <w:rPr>
          <w:rFonts w:ascii="Times New Roman" w:hAnsi="Times New Roman" w:cs="Times New Roman"/>
          <w:sz w:val="24"/>
          <w:szCs w:val="24"/>
        </w:rPr>
        <w:t xml:space="preserve"> or adding </w:t>
      </w:r>
      <w:r w:rsidR="0039380C">
        <w:rPr>
          <w:rFonts w:ascii="Times New Roman" w:hAnsi="Times New Roman" w:cs="Times New Roman"/>
          <w:sz w:val="24"/>
          <w:szCs w:val="24"/>
        </w:rPr>
        <w:t>complementary services</w:t>
      </w:r>
      <w:r w:rsidRPr="0056155A">
        <w:rPr>
          <w:rFonts w:ascii="Times New Roman" w:hAnsi="Times New Roman" w:cs="Times New Roman"/>
          <w:sz w:val="24"/>
          <w:szCs w:val="24"/>
        </w:rPr>
        <w:t xml:space="preserve"> is not easy</w:t>
      </w:r>
      <w:r w:rsidR="0053517A">
        <w:rPr>
          <w:rFonts w:ascii="Times New Roman" w:hAnsi="Times New Roman" w:cs="Times New Roman"/>
          <w:sz w:val="24"/>
          <w:szCs w:val="24"/>
        </w:rPr>
        <w:t>. Indeed</w:t>
      </w:r>
      <w:r w:rsidR="0086525F">
        <w:rPr>
          <w:rFonts w:ascii="Times New Roman" w:hAnsi="Times New Roman" w:cs="Times New Roman"/>
          <w:sz w:val="24"/>
          <w:szCs w:val="24"/>
        </w:rPr>
        <w:t>,</w:t>
      </w:r>
      <w:r w:rsidR="0053517A">
        <w:rPr>
          <w:rFonts w:ascii="Times New Roman" w:hAnsi="Times New Roman" w:cs="Times New Roman"/>
          <w:sz w:val="24"/>
          <w:szCs w:val="24"/>
        </w:rPr>
        <w:t xml:space="preserve"> an association </w:t>
      </w:r>
      <w:r w:rsidR="0086525F">
        <w:rPr>
          <w:rFonts w:ascii="Times New Roman" w:hAnsi="Times New Roman" w:cs="Times New Roman"/>
          <w:sz w:val="24"/>
          <w:szCs w:val="24"/>
        </w:rPr>
        <w:t>leader</w:t>
      </w:r>
      <w:r w:rsidR="0053517A">
        <w:rPr>
          <w:rFonts w:ascii="Times New Roman" w:hAnsi="Times New Roman" w:cs="Times New Roman"/>
          <w:sz w:val="24"/>
          <w:szCs w:val="24"/>
        </w:rPr>
        <w:t xml:space="preserve"> share</w:t>
      </w:r>
      <w:r w:rsidR="0086525F">
        <w:rPr>
          <w:rFonts w:ascii="Times New Roman" w:hAnsi="Times New Roman" w:cs="Times New Roman"/>
          <w:sz w:val="24"/>
          <w:szCs w:val="24"/>
        </w:rPr>
        <w:t>d</w:t>
      </w:r>
      <w:r w:rsidR="0053517A">
        <w:rPr>
          <w:rFonts w:ascii="Times New Roman" w:hAnsi="Times New Roman" w:cs="Times New Roman"/>
          <w:sz w:val="24"/>
          <w:szCs w:val="24"/>
        </w:rPr>
        <w:t xml:space="preserve"> that he has seen mu</w:t>
      </w:r>
      <w:r w:rsidR="0086525F">
        <w:rPr>
          <w:rFonts w:ascii="Times New Roman" w:hAnsi="Times New Roman" w:cs="Times New Roman"/>
          <w:sz w:val="24"/>
          <w:szCs w:val="24"/>
        </w:rPr>
        <w:t xml:space="preserve">ltiple printing firms fail at this. </w:t>
      </w:r>
      <w:r w:rsidR="004248D0">
        <w:rPr>
          <w:rFonts w:ascii="Times New Roman" w:hAnsi="Times New Roman" w:cs="Times New Roman"/>
          <w:sz w:val="24"/>
          <w:szCs w:val="24"/>
        </w:rPr>
        <w:t xml:space="preserve">However, doing it right </w:t>
      </w:r>
      <w:r w:rsidRPr="0056155A">
        <w:rPr>
          <w:rFonts w:ascii="Times New Roman" w:hAnsi="Times New Roman" w:cs="Times New Roman"/>
          <w:sz w:val="24"/>
          <w:szCs w:val="24"/>
        </w:rPr>
        <w:t>might enhance financial performance and the value printing companies provide their customers.</w:t>
      </w:r>
    </w:p>
    <w:p w14:paraId="3267F128" w14:textId="73C9088A" w:rsidR="00E4659A" w:rsidRPr="00A11E28" w:rsidRDefault="00643A3B" w:rsidP="00E4659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small</w:t>
      </w:r>
      <w:r w:rsidR="00A42431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percentage of revenue spent on paper, substrates, and outside services</w:t>
      </w:r>
      <w:r w:rsidR="00F1214B" w:rsidRPr="0056155A">
        <w:rPr>
          <w:rFonts w:ascii="Times New Roman" w:hAnsi="Times New Roman" w:cs="Times New Roman"/>
          <w:sz w:val="24"/>
          <w:szCs w:val="24"/>
        </w:rPr>
        <w:t xml:space="preserve"> may also </w:t>
      </w:r>
      <w:r w:rsidR="00BD5AC4" w:rsidRPr="0056155A">
        <w:rPr>
          <w:rFonts w:ascii="Times New Roman" w:hAnsi="Times New Roman" w:cs="Times New Roman"/>
          <w:sz w:val="24"/>
          <w:szCs w:val="24"/>
        </w:rPr>
        <w:t>reflect higher performers</w:t>
      </w:r>
      <w:r w:rsidR="000538BD" w:rsidRPr="0056155A">
        <w:rPr>
          <w:rFonts w:ascii="Times New Roman" w:hAnsi="Times New Roman" w:cs="Times New Roman"/>
          <w:sz w:val="24"/>
          <w:szCs w:val="24"/>
        </w:rPr>
        <w:t>’ ability to charge their customers more… higher pric</w:t>
      </w:r>
      <w:r w:rsidR="008A744E">
        <w:rPr>
          <w:rFonts w:ascii="Times New Roman" w:hAnsi="Times New Roman" w:cs="Times New Roman"/>
          <w:sz w:val="24"/>
          <w:szCs w:val="24"/>
        </w:rPr>
        <w:t>ing</w:t>
      </w:r>
      <w:r w:rsidR="000538BD" w:rsidRPr="0056155A">
        <w:rPr>
          <w:rFonts w:ascii="Times New Roman" w:hAnsi="Times New Roman" w:cs="Times New Roman"/>
          <w:sz w:val="24"/>
          <w:szCs w:val="24"/>
        </w:rPr>
        <w:t xml:space="preserve"> for what they provide </w:t>
      </w:r>
      <w:r w:rsidR="008A744E">
        <w:rPr>
          <w:rFonts w:ascii="Times New Roman" w:hAnsi="Times New Roman" w:cs="Times New Roman"/>
          <w:sz w:val="24"/>
          <w:szCs w:val="24"/>
        </w:rPr>
        <w:t>them</w:t>
      </w:r>
      <w:r w:rsidR="000538BD" w:rsidRPr="0056155A">
        <w:rPr>
          <w:rFonts w:ascii="Times New Roman" w:hAnsi="Times New Roman" w:cs="Times New Roman"/>
          <w:sz w:val="24"/>
          <w:szCs w:val="24"/>
        </w:rPr>
        <w:t>.</w:t>
      </w:r>
      <w:r w:rsidR="0056155A" w:rsidRPr="0056155A">
        <w:rPr>
          <w:rFonts w:ascii="Times New Roman" w:hAnsi="Times New Roman" w:cs="Times New Roman"/>
          <w:sz w:val="24"/>
          <w:szCs w:val="24"/>
        </w:rPr>
        <w:t xml:space="preserve"> </w:t>
      </w:r>
      <w:r w:rsidR="00F73D78">
        <w:rPr>
          <w:rFonts w:ascii="Times New Roman" w:hAnsi="Times New Roman" w:cs="Times New Roman"/>
          <w:sz w:val="24"/>
          <w:szCs w:val="24"/>
        </w:rPr>
        <w:t xml:space="preserve">Higher prices </w:t>
      </w:r>
      <w:r w:rsidR="00E86D62">
        <w:rPr>
          <w:rFonts w:ascii="Times New Roman" w:hAnsi="Times New Roman" w:cs="Times New Roman"/>
          <w:sz w:val="24"/>
          <w:szCs w:val="24"/>
        </w:rPr>
        <w:t xml:space="preserve">reduce the percentage of revenue spent on </w:t>
      </w:r>
      <w:r w:rsidR="00D90860">
        <w:rPr>
          <w:rFonts w:ascii="Times New Roman" w:hAnsi="Times New Roman" w:cs="Times New Roman"/>
          <w:sz w:val="24"/>
          <w:szCs w:val="24"/>
        </w:rPr>
        <w:t xml:space="preserve">paper and outside services. </w:t>
      </w:r>
      <w:r w:rsidR="00E86D62">
        <w:rPr>
          <w:rFonts w:ascii="Times New Roman" w:hAnsi="Times New Roman" w:cs="Times New Roman"/>
          <w:sz w:val="24"/>
          <w:szCs w:val="24"/>
        </w:rPr>
        <w:t>This potential advantage is related to a firm’s mission: who are our target customers, and what value do we provide them?</w:t>
      </w:r>
      <w:r w:rsidR="0056155A" w:rsidRPr="0056155A">
        <w:rPr>
          <w:rFonts w:ascii="Times New Roman" w:hAnsi="Times New Roman" w:cs="Times New Roman"/>
          <w:sz w:val="24"/>
          <w:szCs w:val="24"/>
        </w:rPr>
        <w:t xml:space="preserve"> </w:t>
      </w:r>
      <w:r w:rsidR="00A66D45">
        <w:rPr>
          <w:rFonts w:ascii="Times New Roman" w:hAnsi="Times New Roman" w:cs="Times New Roman"/>
          <w:sz w:val="24"/>
          <w:szCs w:val="24"/>
        </w:rPr>
        <w:t>Firm leaders might ask</w:t>
      </w:r>
      <w:r w:rsidR="001E7D59">
        <w:rPr>
          <w:rFonts w:ascii="Times New Roman" w:hAnsi="Times New Roman" w:cs="Times New Roman"/>
          <w:sz w:val="24"/>
          <w:szCs w:val="24"/>
        </w:rPr>
        <w:t>, “</w:t>
      </w:r>
      <w:r w:rsidR="0016371B" w:rsidRPr="0056155A">
        <w:rPr>
          <w:rFonts w:ascii="Times New Roman" w:hAnsi="Times New Roman" w:cs="Times New Roman"/>
          <w:sz w:val="24"/>
          <w:szCs w:val="24"/>
        </w:rPr>
        <w:t xml:space="preserve">Have we cast a “mission net” in which </w:t>
      </w:r>
      <w:r w:rsidR="005B0118" w:rsidRPr="0056155A">
        <w:rPr>
          <w:rFonts w:ascii="Times New Roman" w:hAnsi="Times New Roman" w:cs="Times New Roman"/>
          <w:sz w:val="24"/>
          <w:szCs w:val="24"/>
        </w:rPr>
        <w:t>customers are willing to pay more for what we provide</w:t>
      </w:r>
      <w:r w:rsidR="00130019" w:rsidRPr="0056155A">
        <w:rPr>
          <w:rFonts w:ascii="Times New Roman" w:hAnsi="Times New Roman" w:cs="Times New Roman"/>
          <w:sz w:val="24"/>
          <w:szCs w:val="24"/>
        </w:rPr>
        <w:t>?</w:t>
      </w:r>
      <w:r w:rsidR="001E7D59">
        <w:rPr>
          <w:rFonts w:ascii="Times New Roman" w:hAnsi="Times New Roman" w:cs="Times New Roman"/>
          <w:sz w:val="24"/>
          <w:szCs w:val="24"/>
        </w:rPr>
        <w:t>”</w:t>
      </w:r>
      <w:r w:rsidR="0056155A" w:rsidRPr="0056155A">
        <w:rPr>
          <w:rFonts w:ascii="Times New Roman" w:hAnsi="Times New Roman" w:cs="Times New Roman"/>
          <w:sz w:val="24"/>
          <w:szCs w:val="24"/>
        </w:rPr>
        <w:t xml:space="preserve"> </w:t>
      </w:r>
      <w:r w:rsidR="007D5B8D" w:rsidRPr="0056155A">
        <w:rPr>
          <w:rFonts w:ascii="Times New Roman" w:hAnsi="Times New Roman" w:cs="Times New Roman"/>
          <w:sz w:val="24"/>
          <w:szCs w:val="24"/>
        </w:rPr>
        <w:t>Also related to strategic thinking,</w:t>
      </w:r>
      <w:r w:rsidR="001E7D59">
        <w:rPr>
          <w:rFonts w:ascii="Times New Roman" w:hAnsi="Times New Roman" w:cs="Times New Roman"/>
          <w:sz w:val="24"/>
          <w:szCs w:val="24"/>
        </w:rPr>
        <w:t xml:space="preserve"> firm leaders might ask, “H</w:t>
      </w:r>
      <w:r w:rsidR="00672E10" w:rsidRPr="0056155A">
        <w:rPr>
          <w:rFonts w:ascii="Times New Roman" w:hAnsi="Times New Roman" w:cs="Times New Roman"/>
          <w:sz w:val="24"/>
          <w:szCs w:val="24"/>
        </w:rPr>
        <w:t>ave we chosen a mission where ther</w:t>
      </w:r>
      <w:r w:rsidR="00E4659A" w:rsidRPr="0056155A">
        <w:rPr>
          <w:rFonts w:ascii="Times New Roman" w:hAnsi="Times New Roman" w:cs="Times New Roman"/>
          <w:sz w:val="24"/>
          <w:szCs w:val="24"/>
        </w:rPr>
        <w:t xml:space="preserve">e are few competitors </w:t>
      </w:r>
      <w:r w:rsidR="00844159" w:rsidRPr="0056155A">
        <w:rPr>
          <w:rFonts w:ascii="Times New Roman" w:hAnsi="Times New Roman" w:cs="Times New Roman"/>
          <w:sz w:val="24"/>
          <w:szCs w:val="24"/>
        </w:rPr>
        <w:t xml:space="preserve">who </w:t>
      </w:r>
      <w:r w:rsidR="00080512" w:rsidRPr="0056155A">
        <w:rPr>
          <w:rFonts w:ascii="Times New Roman" w:hAnsi="Times New Roman" w:cs="Times New Roman"/>
          <w:sz w:val="24"/>
          <w:szCs w:val="24"/>
        </w:rPr>
        <w:t xml:space="preserve">provide what we do, or as well as we </w:t>
      </w:r>
      <w:r w:rsidR="0066291B" w:rsidRPr="0056155A">
        <w:rPr>
          <w:rFonts w:ascii="Times New Roman" w:hAnsi="Times New Roman" w:cs="Times New Roman"/>
          <w:sz w:val="24"/>
          <w:szCs w:val="24"/>
        </w:rPr>
        <w:t>do</w:t>
      </w:r>
      <w:r w:rsidR="00080512" w:rsidRPr="0056155A">
        <w:rPr>
          <w:rFonts w:ascii="Times New Roman" w:hAnsi="Times New Roman" w:cs="Times New Roman"/>
          <w:sz w:val="24"/>
          <w:szCs w:val="24"/>
        </w:rPr>
        <w:t xml:space="preserve">, </w:t>
      </w:r>
      <w:r w:rsidR="005141CC" w:rsidRPr="0056155A">
        <w:rPr>
          <w:rFonts w:ascii="Times New Roman" w:hAnsi="Times New Roman" w:cs="Times New Roman"/>
          <w:sz w:val="24"/>
          <w:szCs w:val="24"/>
        </w:rPr>
        <w:t>allowing us to charge more?</w:t>
      </w:r>
    </w:p>
    <w:p w14:paraId="26D3A42C" w14:textId="77777777" w:rsidR="00A11E28" w:rsidRPr="0056155A" w:rsidRDefault="00A11E28" w:rsidP="00A11E28">
      <w:pPr>
        <w:pStyle w:val="ListParagraph"/>
        <w:ind w:left="1440"/>
        <w:rPr>
          <w:rFonts w:ascii="Times New Roman" w:hAnsi="Times New Roman" w:cs="Times New Roman"/>
          <w:i/>
          <w:iCs/>
          <w:sz w:val="24"/>
          <w:szCs w:val="24"/>
        </w:rPr>
      </w:pPr>
    </w:p>
    <w:p w14:paraId="211CF60B" w14:textId="77777777" w:rsidR="007D0564" w:rsidRDefault="000558B7" w:rsidP="00BA53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Higher performers spend less on total factory cost</w:t>
      </w:r>
      <w:r w:rsidR="007D0564">
        <w:rPr>
          <w:rFonts w:ascii="Times New Roman" w:hAnsi="Times New Roman" w:cs="Times New Roman"/>
          <w:i/>
          <w:iCs/>
          <w:sz w:val="24"/>
          <w:szCs w:val="24"/>
        </w:rPr>
        <w:t>s.</w:t>
      </w:r>
    </w:p>
    <w:p w14:paraId="3ED8765F" w14:textId="6B574E1C" w:rsidR="008A744E" w:rsidRPr="008A744E" w:rsidRDefault="00EF1EF6" w:rsidP="007D056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30A1F">
        <w:rPr>
          <w:rFonts w:ascii="Times New Roman" w:hAnsi="Times New Roman" w:cs="Times New Roman"/>
          <w:sz w:val="24"/>
          <w:szCs w:val="24"/>
        </w:rPr>
        <w:t>Related to TQM</w:t>
      </w:r>
      <w:r w:rsidR="000160C2" w:rsidRPr="00830A1F">
        <w:rPr>
          <w:rFonts w:ascii="Times New Roman" w:hAnsi="Times New Roman" w:cs="Times New Roman"/>
          <w:sz w:val="24"/>
          <w:szCs w:val="24"/>
        </w:rPr>
        <w:t xml:space="preserve"> mentioned above, </w:t>
      </w:r>
      <w:r w:rsidR="00F33FEA" w:rsidRPr="00830A1F">
        <w:rPr>
          <w:rFonts w:ascii="Times New Roman" w:hAnsi="Times New Roman" w:cs="Times New Roman"/>
          <w:sz w:val="24"/>
          <w:szCs w:val="24"/>
        </w:rPr>
        <w:t>continuous improvement connects with “doing more with less”</w:t>
      </w:r>
      <w:r w:rsidR="00C01146" w:rsidRPr="00830A1F">
        <w:rPr>
          <w:rFonts w:ascii="Times New Roman" w:hAnsi="Times New Roman" w:cs="Times New Roman"/>
          <w:sz w:val="24"/>
          <w:szCs w:val="24"/>
        </w:rPr>
        <w:t xml:space="preserve"> and is a culture.</w:t>
      </w:r>
      <w:r w:rsidR="00D90860" w:rsidRPr="00830A1F">
        <w:rPr>
          <w:rFonts w:ascii="Times New Roman" w:hAnsi="Times New Roman" w:cs="Times New Roman"/>
          <w:sz w:val="24"/>
          <w:szCs w:val="24"/>
        </w:rPr>
        <w:t xml:space="preserve"> </w:t>
      </w:r>
      <w:r w:rsidR="008A744E">
        <w:rPr>
          <w:rFonts w:ascii="Times New Roman" w:hAnsi="Times New Roman" w:cs="Times New Roman"/>
          <w:sz w:val="24"/>
          <w:szCs w:val="24"/>
        </w:rPr>
        <w:t>Developing a culture devoted to continuous production efficiency improvement requires total top management commitment, but that culture can produce benefits.</w:t>
      </w:r>
    </w:p>
    <w:p w14:paraId="711B58BA" w14:textId="025981E2" w:rsidR="00830A1F" w:rsidRPr="00830A1F" w:rsidRDefault="00F36BB8" w:rsidP="007D056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30A1F">
        <w:rPr>
          <w:rFonts w:ascii="Times New Roman" w:hAnsi="Times New Roman" w:cs="Times New Roman"/>
          <w:sz w:val="24"/>
          <w:szCs w:val="24"/>
        </w:rPr>
        <w:t xml:space="preserve">Operating multiple shifts </w:t>
      </w:r>
      <w:r w:rsidR="00812A8F" w:rsidRPr="00830A1F">
        <w:rPr>
          <w:rFonts w:ascii="Times New Roman" w:hAnsi="Times New Roman" w:cs="Times New Roman"/>
          <w:sz w:val="24"/>
          <w:szCs w:val="24"/>
        </w:rPr>
        <w:t xml:space="preserve">can reduce the </w:t>
      </w:r>
      <w:r w:rsidR="007A05E0" w:rsidRPr="00830A1F">
        <w:rPr>
          <w:rFonts w:ascii="Times New Roman" w:hAnsi="Times New Roman" w:cs="Times New Roman"/>
          <w:sz w:val="24"/>
          <w:szCs w:val="24"/>
        </w:rPr>
        <w:t xml:space="preserve">fixed factory costs per hour or </w:t>
      </w:r>
      <w:r w:rsidR="00530A58" w:rsidRPr="00830A1F">
        <w:rPr>
          <w:rFonts w:ascii="Times New Roman" w:hAnsi="Times New Roman" w:cs="Times New Roman"/>
          <w:sz w:val="24"/>
          <w:szCs w:val="24"/>
        </w:rPr>
        <w:t xml:space="preserve">per </w:t>
      </w:r>
      <w:r w:rsidR="007A05E0" w:rsidRPr="00830A1F">
        <w:rPr>
          <w:rFonts w:ascii="Times New Roman" w:hAnsi="Times New Roman" w:cs="Times New Roman"/>
          <w:sz w:val="24"/>
          <w:szCs w:val="24"/>
        </w:rPr>
        <w:t>project</w:t>
      </w:r>
      <w:r w:rsidR="00530A58" w:rsidRPr="00830A1F">
        <w:rPr>
          <w:rFonts w:ascii="Times New Roman" w:hAnsi="Times New Roman" w:cs="Times New Roman"/>
          <w:sz w:val="24"/>
          <w:szCs w:val="24"/>
        </w:rPr>
        <w:t xml:space="preserve"> (job)</w:t>
      </w:r>
      <w:r w:rsidR="007A05E0" w:rsidRPr="00830A1F">
        <w:rPr>
          <w:rFonts w:ascii="Times New Roman" w:hAnsi="Times New Roman" w:cs="Times New Roman"/>
          <w:sz w:val="24"/>
          <w:szCs w:val="24"/>
        </w:rPr>
        <w:t>.</w:t>
      </w:r>
      <w:r w:rsidR="00830A1F" w:rsidRPr="00830A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E71EF8" w14:textId="66C417DA" w:rsidR="00B217BB" w:rsidRPr="00F765A4" w:rsidRDefault="00376B5C" w:rsidP="007D056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F765A4">
        <w:rPr>
          <w:rFonts w:ascii="Times New Roman" w:hAnsi="Times New Roman" w:cs="Times New Roman"/>
          <w:sz w:val="24"/>
          <w:szCs w:val="24"/>
        </w:rPr>
        <w:lastRenderedPageBreak/>
        <w:t>To lower our total factory costs</w:t>
      </w:r>
      <w:r w:rsidR="00626957" w:rsidRPr="00F765A4">
        <w:rPr>
          <w:rFonts w:ascii="Times New Roman" w:hAnsi="Times New Roman" w:cs="Times New Roman"/>
          <w:sz w:val="24"/>
          <w:szCs w:val="24"/>
        </w:rPr>
        <w:t>, we applied an “expandable-contractable” approach.</w:t>
      </w:r>
      <w:r w:rsidR="00830A1F" w:rsidRPr="00F765A4">
        <w:rPr>
          <w:rFonts w:ascii="Times New Roman" w:hAnsi="Times New Roman" w:cs="Times New Roman"/>
          <w:sz w:val="24"/>
          <w:szCs w:val="24"/>
        </w:rPr>
        <w:t xml:space="preserve"> </w:t>
      </w:r>
      <w:r w:rsidR="003B1ECE" w:rsidRPr="00F765A4">
        <w:rPr>
          <w:rFonts w:ascii="Times New Roman" w:hAnsi="Times New Roman" w:cs="Times New Roman"/>
          <w:sz w:val="24"/>
          <w:szCs w:val="24"/>
        </w:rPr>
        <w:t xml:space="preserve">We </w:t>
      </w:r>
      <w:r w:rsidR="00483186" w:rsidRPr="00F765A4">
        <w:rPr>
          <w:rFonts w:ascii="Times New Roman" w:hAnsi="Times New Roman" w:cs="Times New Roman"/>
          <w:sz w:val="24"/>
          <w:szCs w:val="24"/>
        </w:rPr>
        <w:t>planned our factor</w:t>
      </w:r>
      <w:r w:rsidR="006A337A" w:rsidRPr="00F765A4">
        <w:rPr>
          <w:rFonts w:ascii="Times New Roman" w:hAnsi="Times New Roman" w:cs="Times New Roman"/>
          <w:sz w:val="24"/>
          <w:szCs w:val="24"/>
        </w:rPr>
        <w:t>y</w:t>
      </w:r>
      <w:r w:rsidR="00483186" w:rsidRPr="00F765A4">
        <w:rPr>
          <w:rFonts w:ascii="Times New Roman" w:hAnsi="Times New Roman" w:cs="Times New Roman"/>
          <w:sz w:val="24"/>
          <w:szCs w:val="24"/>
        </w:rPr>
        <w:t xml:space="preserve"> capacity based on our lowe</w:t>
      </w:r>
      <w:r w:rsidR="00CE1A75">
        <w:rPr>
          <w:rFonts w:ascii="Times New Roman" w:hAnsi="Times New Roman" w:cs="Times New Roman"/>
          <w:sz w:val="24"/>
          <w:szCs w:val="24"/>
        </w:rPr>
        <w:t>st</w:t>
      </w:r>
      <w:r w:rsidR="00483186" w:rsidRPr="00F765A4">
        <w:rPr>
          <w:rFonts w:ascii="Times New Roman" w:hAnsi="Times New Roman" w:cs="Times New Roman"/>
          <w:sz w:val="24"/>
          <w:szCs w:val="24"/>
        </w:rPr>
        <w:t xml:space="preserve"> monthly revenue projections</w:t>
      </w:r>
      <w:r w:rsidR="006A4A13" w:rsidRPr="00F765A4">
        <w:rPr>
          <w:rFonts w:ascii="Times New Roman" w:hAnsi="Times New Roman" w:cs="Times New Roman"/>
          <w:sz w:val="24"/>
          <w:szCs w:val="24"/>
        </w:rPr>
        <w:t xml:space="preserve"> and set </w:t>
      </w:r>
      <w:r w:rsidR="00627F0B" w:rsidRPr="00F765A4">
        <w:rPr>
          <w:rFonts w:ascii="Times New Roman" w:hAnsi="Times New Roman" w:cs="Times New Roman"/>
          <w:sz w:val="24"/>
          <w:szCs w:val="24"/>
        </w:rPr>
        <w:t>hourly rates accordingly</w:t>
      </w:r>
      <w:r w:rsidR="006A337A" w:rsidRPr="00F765A4">
        <w:rPr>
          <w:rFonts w:ascii="Times New Roman" w:hAnsi="Times New Roman" w:cs="Times New Roman"/>
          <w:sz w:val="24"/>
          <w:szCs w:val="24"/>
        </w:rPr>
        <w:t>.</w:t>
      </w:r>
      <w:r w:rsidR="00830A1F" w:rsidRPr="00F765A4">
        <w:rPr>
          <w:rFonts w:ascii="Times New Roman" w:hAnsi="Times New Roman" w:cs="Times New Roman"/>
          <w:sz w:val="24"/>
          <w:szCs w:val="24"/>
        </w:rPr>
        <w:t xml:space="preserve"> </w:t>
      </w:r>
      <w:r w:rsidR="00627F0B" w:rsidRPr="00F765A4">
        <w:rPr>
          <w:rFonts w:ascii="Times New Roman" w:hAnsi="Times New Roman" w:cs="Times New Roman"/>
          <w:sz w:val="24"/>
          <w:szCs w:val="24"/>
        </w:rPr>
        <w:t xml:space="preserve">When we exceeded our </w:t>
      </w:r>
      <w:r w:rsidR="004800BB" w:rsidRPr="00F765A4">
        <w:rPr>
          <w:rFonts w:ascii="Times New Roman" w:hAnsi="Times New Roman" w:cs="Times New Roman"/>
          <w:sz w:val="24"/>
          <w:szCs w:val="24"/>
        </w:rPr>
        <w:t xml:space="preserve">revenue budget, our fixed factory costs </w:t>
      </w:r>
      <w:r w:rsidR="00395DBE" w:rsidRPr="00F765A4">
        <w:rPr>
          <w:rFonts w:ascii="Times New Roman" w:hAnsi="Times New Roman" w:cs="Times New Roman"/>
          <w:sz w:val="24"/>
          <w:szCs w:val="24"/>
        </w:rPr>
        <w:t xml:space="preserve">were a smaller </w:t>
      </w:r>
      <w:r w:rsidR="00B96ACD" w:rsidRPr="00F765A4">
        <w:rPr>
          <w:rFonts w:ascii="Times New Roman" w:hAnsi="Times New Roman" w:cs="Times New Roman"/>
          <w:sz w:val="24"/>
          <w:szCs w:val="24"/>
        </w:rPr>
        <w:t>percentage</w:t>
      </w:r>
      <w:r w:rsidR="00395DBE" w:rsidRPr="00F765A4">
        <w:rPr>
          <w:rFonts w:ascii="Times New Roman" w:hAnsi="Times New Roman" w:cs="Times New Roman"/>
          <w:sz w:val="24"/>
          <w:szCs w:val="24"/>
        </w:rPr>
        <w:t xml:space="preserve"> of revenue.</w:t>
      </w:r>
      <w:r w:rsidR="00830A1F" w:rsidRPr="00F765A4">
        <w:rPr>
          <w:rFonts w:ascii="Times New Roman" w:hAnsi="Times New Roman" w:cs="Times New Roman"/>
          <w:sz w:val="24"/>
          <w:szCs w:val="24"/>
        </w:rPr>
        <w:t xml:space="preserve"> </w:t>
      </w:r>
      <w:r w:rsidR="007B7F43" w:rsidRPr="00F765A4">
        <w:rPr>
          <w:rFonts w:ascii="Times New Roman" w:hAnsi="Times New Roman" w:cs="Times New Roman"/>
          <w:sz w:val="24"/>
          <w:szCs w:val="24"/>
        </w:rPr>
        <w:t>To ac</w:t>
      </w:r>
      <w:r w:rsidR="00836D86" w:rsidRPr="00F765A4">
        <w:rPr>
          <w:rFonts w:ascii="Times New Roman" w:hAnsi="Times New Roman" w:cs="Times New Roman"/>
          <w:sz w:val="24"/>
          <w:szCs w:val="24"/>
        </w:rPr>
        <w:t>complish this, we made our employee</w:t>
      </w:r>
      <w:r w:rsidR="00DB6409" w:rsidRPr="00F765A4">
        <w:rPr>
          <w:rFonts w:ascii="Times New Roman" w:hAnsi="Times New Roman" w:cs="Times New Roman"/>
          <w:sz w:val="24"/>
          <w:szCs w:val="24"/>
        </w:rPr>
        <w:t>s</w:t>
      </w:r>
      <w:r w:rsidR="00836D86" w:rsidRPr="00F765A4">
        <w:rPr>
          <w:rFonts w:ascii="Times New Roman" w:hAnsi="Times New Roman" w:cs="Times New Roman"/>
          <w:sz w:val="24"/>
          <w:szCs w:val="24"/>
        </w:rPr>
        <w:t xml:space="preserve"> a</w:t>
      </w:r>
      <w:r w:rsidR="00DB6409" w:rsidRPr="00F765A4">
        <w:rPr>
          <w:rFonts w:ascii="Times New Roman" w:hAnsi="Times New Roman" w:cs="Times New Roman"/>
          <w:sz w:val="24"/>
          <w:szCs w:val="24"/>
        </w:rPr>
        <w:t xml:space="preserve">ware that we </w:t>
      </w:r>
      <w:r w:rsidR="00F435F1" w:rsidRPr="00F765A4">
        <w:rPr>
          <w:rFonts w:ascii="Times New Roman" w:hAnsi="Times New Roman" w:cs="Times New Roman"/>
          <w:sz w:val="24"/>
          <w:szCs w:val="24"/>
        </w:rPr>
        <w:t>expected</w:t>
      </w:r>
      <w:r w:rsidR="00DB6409" w:rsidRPr="00F765A4">
        <w:rPr>
          <w:rFonts w:ascii="Times New Roman" w:hAnsi="Times New Roman" w:cs="Times New Roman"/>
          <w:sz w:val="24"/>
          <w:szCs w:val="24"/>
        </w:rPr>
        <w:t xml:space="preserve"> them to work overtime, and we </w:t>
      </w:r>
      <w:r w:rsidR="001E2950" w:rsidRPr="00F765A4">
        <w:rPr>
          <w:rFonts w:ascii="Times New Roman" w:hAnsi="Times New Roman" w:cs="Times New Roman"/>
          <w:sz w:val="24"/>
          <w:szCs w:val="24"/>
        </w:rPr>
        <w:t xml:space="preserve">made </w:t>
      </w:r>
      <w:r w:rsidR="00154F6B" w:rsidRPr="00F765A4">
        <w:rPr>
          <w:rFonts w:ascii="Times New Roman" w:hAnsi="Times New Roman" w:cs="Times New Roman"/>
          <w:sz w:val="24"/>
          <w:szCs w:val="24"/>
        </w:rPr>
        <w:t xml:space="preserve">overtime </w:t>
      </w:r>
      <w:r w:rsidR="008A744E" w:rsidRPr="00F765A4">
        <w:rPr>
          <w:rFonts w:ascii="Times New Roman" w:hAnsi="Times New Roman" w:cs="Times New Roman"/>
          <w:sz w:val="24"/>
          <w:szCs w:val="24"/>
        </w:rPr>
        <w:t>feasible</w:t>
      </w:r>
      <w:r w:rsidR="00154F6B" w:rsidRPr="00F765A4">
        <w:rPr>
          <w:rFonts w:ascii="Times New Roman" w:hAnsi="Times New Roman" w:cs="Times New Roman"/>
          <w:sz w:val="24"/>
          <w:szCs w:val="24"/>
        </w:rPr>
        <w:t xml:space="preserve"> for</w:t>
      </w:r>
      <w:r w:rsidR="001E2950" w:rsidRPr="00F765A4">
        <w:rPr>
          <w:rFonts w:ascii="Times New Roman" w:hAnsi="Times New Roman" w:cs="Times New Roman"/>
          <w:sz w:val="24"/>
          <w:szCs w:val="24"/>
        </w:rPr>
        <w:t xml:space="preserve"> employees</w:t>
      </w:r>
      <w:r w:rsidR="009C1852" w:rsidRPr="00F765A4">
        <w:rPr>
          <w:rFonts w:ascii="Times New Roman" w:hAnsi="Times New Roman" w:cs="Times New Roman"/>
          <w:sz w:val="24"/>
          <w:szCs w:val="24"/>
        </w:rPr>
        <w:t xml:space="preserve"> th</w:t>
      </w:r>
      <w:r w:rsidR="00B76B1A" w:rsidRPr="00F765A4">
        <w:rPr>
          <w:rFonts w:ascii="Times New Roman" w:hAnsi="Times New Roman" w:cs="Times New Roman"/>
          <w:sz w:val="24"/>
          <w:szCs w:val="24"/>
        </w:rPr>
        <w:t>rough our shifts</w:t>
      </w:r>
      <w:r w:rsidR="001E2950" w:rsidRPr="00F765A4">
        <w:rPr>
          <w:rFonts w:ascii="Times New Roman" w:hAnsi="Times New Roman" w:cs="Times New Roman"/>
          <w:sz w:val="24"/>
          <w:szCs w:val="24"/>
        </w:rPr>
        <w:t>.</w:t>
      </w:r>
      <w:r w:rsidR="00F765A4" w:rsidRPr="00F765A4">
        <w:rPr>
          <w:rFonts w:ascii="Times New Roman" w:hAnsi="Times New Roman" w:cs="Times New Roman"/>
          <w:sz w:val="24"/>
          <w:szCs w:val="24"/>
        </w:rPr>
        <w:t xml:space="preserve"> </w:t>
      </w:r>
      <w:r w:rsidR="00B217BB" w:rsidRPr="00F765A4">
        <w:rPr>
          <w:rFonts w:ascii="Times New Roman" w:hAnsi="Times New Roman" w:cs="Times New Roman"/>
          <w:sz w:val="24"/>
          <w:szCs w:val="24"/>
        </w:rPr>
        <w:t>Th</w:t>
      </w:r>
      <w:r w:rsidR="00F765A4" w:rsidRPr="00F765A4">
        <w:rPr>
          <w:rFonts w:ascii="Times New Roman" w:hAnsi="Times New Roman" w:cs="Times New Roman"/>
          <w:sz w:val="24"/>
          <w:szCs w:val="24"/>
        </w:rPr>
        <w:t>is</w:t>
      </w:r>
      <w:r w:rsidR="00B217BB" w:rsidRPr="00F765A4">
        <w:rPr>
          <w:rFonts w:ascii="Times New Roman" w:hAnsi="Times New Roman" w:cs="Times New Roman"/>
          <w:sz w:val="24"/>
          <w:szCs w:val="24"/>
        </w:rPr>
        <w:t xml:space="preserve"> </w:t>
      </w:r>
      <w:r w:rsidR="00F765A4">
        <w:rPr>
          <w:rFonts w:ascii="Times New Roman" w:hAnsi="Times New Roman" w:cs="Times New Roman"/>
          <w:sz w:val="24"/>
          <w:szCs w:val="24"/>
        </w:rPr>
        <w:t>is</w:t>
      </w:r>
      <w:r w:rsidR="00B217BB" w:rsidRPr="00F765A4">
        <w:rPr>
          <w:rFonts w:ascii="Times New Roman" w:hAnsi="Times New Roman" w:cs="Times New Roman"/>
          <w:sz w:val="24"/>
          <w:szCs w:val="24"/>
        </w:rPr>
        <w:t xml:space="preserve"> related to scaling</w:t>
      </w:r>
      <w:r w:rsidR="000B58C4" w:rsidRPr="00F765A4">
        <w:rPr>
          <w:rFonts w:ascii="Times New Roman" w:hAnsi="Times New Roman" w:cs="Times New Roman"/>
          <w:sz w:val="24"/>
          <w:szCs w:val="24"/>
        </w:rPr>
        <w:t xml:space="preserve">, </w:t>
      </w:r>
      <w:r w:rsidR="00C50E24" w:rsidRPr="00F765A4">
        <w:rPr>
          <w:rFonts w:ascii="Times New Roman" w:hAnsi="Times New Roman" w:cs="Times New Roman"/>
          <w:sz w:val="24"/>
          <w:szCs w:val="24"/>
        </w:rPr>
        <w:t xml:space="preserve">which </w:t>
      </w:r>
      <w:r w:rsidR="001309EF">
        <w:rPr>
          <w:rFonts w:ascii="Times New Roman" w:hAnsi="Times New Roman" w:cs="Times New Roman"/>
          <w:sz w:val="24"/>
          <w:szCs w:val="24"/>
        </w:rPr>
        <w:t xml:space="preserve">is </w:t>
      </w:r>
      <w:r w:rsidR="00C50E24" w:rsidRPr="00F765A4">
        <w:rPr>
          <w:rFonts w:ascii="Times New Roman" w:hAnsi="Times New Roman" w:cs="Times New Roman"/>
          <w:sz w:val="24"/>
          <w:szCs w:val="24"/>
        </w:rPr>
        <w:t>producing more</w:t>
      </w:r>
      <w:r w:rsidR="000B58C4" w:rsidRPr="00F765A4">
        <w:rPr>
          <w:rFonts w:ascii="Times New Roman" w:hAnsi="Times New Roman" w:cs="Times New Roman"/>
          <w:sz w:val="24"/>
          <w:szCs w:val="24"/>
        </w:rPr>
        <w:t xml:space="preserve"> without more fi</w:t>
      </w:r>
      <w:r w:rsidR="00C50E24" w:rsidRPr="00F765A4">
        <w:rPr>
          <w:rFonts w:ascii="Times New Roman" w:hAnsi="Times New Roman" w:cs="Times New Roman"/>
          <w:sz w:val="24"/>
          <w:szCs w:val="24"/>
        </w:rPr>
        <w:t>xed costs</w:t>
      </w:r>
      <w:r w:rsidR="003C7C3D" w:rsidRPr="00F765A4">
        <w:rPr>
          <w:rFonts w:ascii="Times New Roman" w:hAnsi="Times New Roman" w:cs="Times New Roman"/>
          <w:sz w:val="24"/>
          <w:szCs w:val="24"/>
        </w:rPr>
        <w:t>… “</w:t>
      </w:r>
      <w:r w:rsidR="001309EF">
        <w:rPr>
          <w:rFonts w:ascii="Times New Roman" w:hAnsi="Times New Roman" w:cs="Times New Roman"/>
          <w:sz w:val="24"/>
          <w:szCs w:val="24"/>
        </w:rPr>
        <w:t>Doing</w:t>
      </w:r>
      <w:r w:rsidR="003C7C3D" w:rsidRPr="00F765A4">
        <w:rPr>
          <w:rFonts w:ascii="Times New Roman" w:hAnsi="Times New Roman" w:cs="Times New Roman"/>
          <w:sz w:val="24"/>
          <w:szCs w:val="24"/>
        </w:rPr>
        <w:t xml:space="preserve"> more with what we got!”</w:t>
      </w:r>
      <w:r w:rsidR="00B217BB" w:rsidRPr="00F765A4">
        <w:rPr>
          <w:rFonts w:ascii="Times New Roman" w:hAnsi="Times New Roman" w:cs="Times New Roman"/>
          <w:sz w:val="24"/>
          <w:szCs w:val="24"/>
        </w:rPr>
        <w:t xml:space="preserve"> </w:t>
      </w:r>
      <w:r w:rsidR="000763C7">
        <w:rPr>
          <w:rFonts w:ascii="Times New Roman" w:hAnsi="Times New Roman" w:cs="Times New Roman"/>
          <w:sz w:val="24"/>
          <w:szCs w:val="24"/>
        </w:rPr>
        <w:t>Another way to scale is to plan</w:t>
      </w:r>
      <w:r w:rsidR="004B69FD">
        <w:rPr>
          <w:rFonts w:ascii="Times New Roman" w:hAnsi="Times New Roman" w:cs="Times New Roman"/>
          <w:sz w:val="24"/>
          <w:szCs w:val="24"/>
        </w:rPr>
        <w:t xml:space="preserve"> growth without adding fixed costs.</w:t>
      </w:r>
    </w:p>
    <w:p w14:paraId="66E43F24" w14:textId="77777777" w:rsidR="00A11E28" w:rsidRPr="00095303" w:rsidRDefault="00A11E28" w:rsidP="00A11E28">
      <w:pPr>
        <w:pStyle w:val="ListParagraph"/>
        <w:ind w:left="1440"/>
        <w:rPr>
          <w:rFonts w:ascii="Times New Roman" w:hAnsi="Times New Roman" w:cs="Times New Roman"/>
          <w:i/>
          <w:iCs/>
          <w:sz w:val="24"/>
          <w:szCs w:val="24"/>
        </w:rPr>
      </w:pPr>
    </w:p>
    <w:p w14:paraId="381F5C0E" w14:textId="6D6684EB" w:rsidR="002C4D2F" w:rsidRDefault="00CE237E" w:rsidP="00BA53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Higher performers spend less on administrative costs.</w:t>
      </w:r>
    </w:p>
    <w:p w14:paraId="32D40E65" w14:textId="2BCA9CEE" w:rsidR="00CE237E" w:rsidRPr="008F688A" w:rsidRDefault="00160B2D" w:rsidP="00CE237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688A">
        <w:rPr>
          <w:rFonts w:ascii="Times New Roman" w:hAnsi="Times New Roman" w:cs="Times New Roman"/>
          <w:sz w:val="24"/>
          <w:szCs w:val="24"/>
        </w:rPr>
        <w:t>It appears that high performers do more with less administrative resources</w:t>
      </w:r>
      <w:r w:rsidR="00FA5227" w:rsidRPr="008F688A">
        <w:rPr>
          <w:rFonts w:ascii="Times New Roman" w:hAnsi="Times New Roman" w:cs="Times New Roman"/>
          <w:sz w:val="24"/>
          <w:szCs w:val="24"/>
        </w:rPr>
        <w:t>.</w:t>
      </w:r>
      <w:r w:rsidR="008F688A" w:rsidRPr="008F688A">
        <w:rPr>
          <w:rFonts w:ascii="Times New Roman" w:hAnsi="Times New Roman" w:cs="Times New Roman"/>
          <w:sz w:val="24"/>
          <w:szCs w:val="24"/>
        </w:rPr>
        <w:t xml:space="preserve"> </w:t>
      </w:r>
      <w:r w:rsidR="008F688A">
        <w:rPr>
          <w:rFonts w:ascii="Times New Roman" w:hAnsi="Times New Roman" w:cs="Times New Roman"/>
          <w:sz w:val="24"/>
          <w:szCs w:val="24"/>
        </w:rPr>
        <w:t>T</w:t>
      </w:r>
      <w:r w:rsidR="00031137" w:rsidRPr="008F688A">
        <w:rPr>
          <w:rFonts w:ascii="Times New Roman" w:hAnsi="Times New Roman" w:cs="Times New Roman"/>
          <w:sz w:val="24"/>
          <w:szCs w:val="24"/>
        </w:rPr>
        <w:t>hey may have</w:t>
      </w:r>
      <w:r w:rsidRPr="008F688A">
        <w:rPr>
          <w:rFonts w:ascii="Times New Roman" w:hAnsi="Times New Roman" w:cs="Times New Roman"/>
          <w:sz w:val="24"/>
          <w:szCs w:val="24"/>
        </w:rPr>
        <w:t xml:space="preserve"> staff members</w:t>
      </w:r>
      <w:r w:rsidR="00F11872">
        <w:rPr>
          <w:rFonts w:ascii="Times New Roman" w:hAnsi="Times New Roman" w:cs="Times New Roman"/>
          <w:sz w:val="24"/>
          <w:szCs w:val="24"/>
        </w:rPr>
        <w:t xml:space="preserve"> who</w:t>
      </w:r>
      <w:r w:rsidRPr="008F688A">
        <w:rPr>
          <w:rFonts w:ascii="Times New Roman" w:hAnsi="Times New Roman" w:cs="Times New Roman"/>
          <w:sz w:val="24"/>
          <w:szCs w:val="24"/>
        </w:rPr>
        <w:t xml:space="preserve"> tak</w:t>
      </w:r>
      <w:r w:rsidR="00BD06AD" w:rsidRPr="008F688A">
        <w:rPr>
          <w:rFonts w:ascii="Times New Roman" w:hAnsi="Times New Roman" w:cs="Times New Roman"/>
          <w:sz w:val="24"/>
          <w:szCs w:val="24"/>
        </w:rPr>
        <w:t>e</w:t>
      </w:r>
      <w:r w:rsidRPr="008F688A">
        <w:rPr>
          <w:rFonts w:ascii="Times New Roman" w:hAnsi="Times New Roman" w:cs="Times New Roman"/>
          <w:sz w:val="24"/>
          <w:szCs w:val="24"/>
        </w:rPr>
        <w:t xml:space="preserve"> </w:t>
      </w:r>
      <w:r w:rsidR="00F11872">
        <w:rPr>
          <w:rFonts w:ascii="Times New Roman" w:hAnsi="Times New Roman" w:cs="Times New Roman"/>
          <w:sz w:val="24"/>
          <w:szCs w:val="24"/>
        </w:rPr>
        <w:t xml:space="preserve">on </w:t>
      </w:r>
      <w:r w:rsidRPr="008F688A">
        <w:rPr>
          <w:rFonts w:ascii="Times New Roman" w:hAnsi="Times New Roman" w:cs="Times New Roman"/>
          <w:sz w:val="24"/>
          <w:szCs w:val="24"/>
        </w:rPr>
        <w:t>multiple roles</w:t>
      </w:r>
      <w:r w:rsidR="00E221AE">
        <w:rPr>
          <w:rFonts w:ascii="Times New Roman" w:hAnsi="Times New Roman" w:cs="Times New Roman"/>
          <w:sz w:val="24"/>
          <w:szCs w:val="24"/>
        </w:rPr>
        <w:t xml:space="preserve">; they may outsource some administrative functions; they may increase revenue without increasing administrative staff; they may apply technology to replace manual tasks; </w:t>
      </w:r>
      <w:r w:rsidRPr="008F688A">
        <w:rPr>
          <w:rFonts w:ascii="Times New Roman" w:hAnsi="Times New Roman" w:cs="Times New Roman"/>
          <w:sz w:val="24"/>
          <w:szCs w:val="24"/>
        </w:rPr>
        <w:t>or</w:t>
      </w:r>
      <w:r w:rsidR="00E221AE">
        <w:rPr>
          <w:rFonts w:ascii="Times New Roman" w:hAnsi="Times New Roman" w:cs="Times New Roman"/>
          <w:sz w:val="24"/>
          <w:szCs w:val="24"/>
        </w:rPr>
        <w:t xml:space="preserve"> they may</w:t>
      </w:r>
      <w:r w:rsidRPr="008F688A">
        <w:rPr>
          <w:rFonts w:ascii="Times New Roman" w:hAnsi="Times New Roman" w:cs="Times New Roman"/>
          <w:sz w:val="24"/>
          <w:szCs w:val="24"/>
        </w:rPr>
        <w:t xml:space="preserve"> </w:t>
      </w:r>
      <w:r w:rsidR="00414BDB">
        <w:rPr>
          <w:rFonts w:ascii="Times New Roman" w:hAnsi="Times New Roman" w:cs="Times New Roman"/>
          <w:sz w:val="24"/>
          <w:szCs w:val="24"/>
        </w:rPr>
        <w:t xml:space="preserve">apply </w:t>
      </w:r>
      <w:r w:rsidRPr="008F688A">
        <w:rPr>
          <w:rFonts w:ascii="Times New Roman" w:hAnsi="Times New Roman" w:cs="Times New Roman"/>
          <w:sz w:val="24"/>
          <w:szCs w:val="24"/>
        </w:rPr>
        <w:t xml:space="preserve">other </w:t>
      </w:r>
      <w:r w:rsidR="00E221AE">
        <w:rPr>
          <w:rFonts w:ascii="Times New Roman" w:hAnsi="Times New Roman" w:cs="Times New Roman"/>
          <w:sz w:val="24"/>
          <w:szCs w:val="24"/>
        </w:rPr>
        <w:t>organizational</w:t>
      </w:r>
      <w:r w:rsidR="00414BDB">
        <w:rPr>
          <w:rFonts w:ascii="Times New Roman" w:hAnsi="Times New Roman" w:cs="Times New Roman"/>
          <w:sz w:val="24"/>
          <w:szCs w:val="24"/>
        </w:rPr>
        <w:t xml:space="preserve"> </w:t>
      </w:r>
      <w:r w:rsidR="004D2F8F">
        <w:rPr>
          <w:rFonts w:ascii="Times New Roman" w:hAnsi="Times New Roman" w:cs="Times New Roman"/>
          <w:sz w:val="24"/>
          <w:szCs w:val="24"/>
        </w:rPr>
        <w:t xml:space="preserve">efficiency </w:t>
      </w:r>
      <w:r w:rsidRPr="008F688A">
        <w:rPr>
          <w:rFonts w:ascii="Times New Roman" w:hAnsi="Times New Roman" w:cs="Times New Roman"/>
          <w:sz w:val="24"/>
          <w:szCs w:val="24"/>
        </w:rPr>
        <w:t>approaches.</w:t>
      </w:r>
    </w:p>
    <w:p w14:paraId="0EAD5988" w14:textId="65818BBC" w:rsidR="00A55D78" w:rsidRPr="008F688A" w:rsidRDefault="005C793E" w:rsidP="00CE237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688A">
        <w:rPr>
          <w:rFonts w:ascii="Times New Roman" w:hAnsi="Times New Roman" w:cs="Times New Roman"/>
          <w:sz w:val="24"/>
          <w:szCs w:val="24"/>
        </w:rPr>
        <w:t xml:space="preserve">I presented this material at a printing association </w:t>
      </w:r>
      <w:r w:rsidR="00C87B7D" w:rsidRPr="008F688A">
        <w:rPr>
          <w:rFonts w:ascii="Times New Roman" w:hAnsi="Times New Roman" w:cs="Times New Roman"/>
          <w:sz w:val="24"/>
          <w:szCs w:val="24"/>
        </w:rPr>
        <w:t>luncheon</w:t>
      </w:r>
      <w:r w:rsidR="00CF711D" w:rsidRPr="008F688A">
        <w:rPr>
          <w:rFonts w:ascii="Times New Roman" w:hAnsi="Times New Roman" w:cs="Times New Roman"/>
          <w:sz w:val="24"/>
          <w:szCs w:val="24"/>
        </w:rPr>
        <w:t>.</w:t>
      </w:r>
      <w:r w:rsidR="008F688A" w:rsidRPr="008F688A">
        <w:rPr>
          <w:rFonts w:ascii="Times New Roman" w:hAnsi="Times New Roman" w:cs="Times New Roman"/>
          <w:sz w:val="24"/>
          <w:szCs w:val="24"/>
        </w:rPr>
        <w:t xml:space="preserve"> </w:t>
      </w:r>
      <w:r w:rsidR="00CF711D" w:rsidRPr="008F688A">
        <w:rPr>
          <w:rFonts w:ascii="Times New Roman" w:hAnsi="Times New Roman" w:cs="Times New Roman"/>
          <w:sz w:val="24"/>
          <w:szCs w:val="24"/>
        </w:rPr>
        <w:t xml:space="preserve">After hearing that </w:t>
      </w:r>
      <w:r w:rsidR="005C025D" w:rsidRPr="008F688A">
        <w:rPr>
          <w:rFonts w:ascii="Times New Roman" w:hAnsi="Times New Roman" w:cs="Times New Roman"/>
          <w:sz w:val="24"/>
          <w:szCs w:val="24"/>
        </w:rPr>
        <w:t xml:space="preserve">higher performers spend </w:t>
      </w:r>
      <w:r w:rsidR="00AD5330" w:rsidRPr="008F688A">
        <w:rPr>
          <w:rFonts w:ascii="Times New Roman" w:hAnsi="Times New Roman" w:cs="Times New Roman"/>
          <w:sz w:val="24"/>
          <w:szCs w:val="24"/>
        </w:rPr>
        <w:t>significantly less on administration cost</w:t>
      </w:r>
      <w:r w:rsidR="0023307B" w:rsidRPr="008F688A">
        <w:rPr>
          <w:rFonts w:ascii="Times New Roman" w:hAnsi="Times New Roman" w:cs="Times New Roman"/>
          <w:sz w:val="24"/>
          <w:szCs w:val="24"/>
        </w:rPr>
        <w:t>s</w:t>
      </w:r>
      <w:r w:rsidR="00AD5330" w:rsidRPr="008F688A">
        <w:rPr>
          <w:rFonts w:ascii="Times New Roman" w:hAnsi="Times New Roman" w:cs="Times New Roman"/>
          <w:sz w:val="24"/>
          <w:szCs w:val="24"/>
        </w:rPr>
        <w:t xml:space="preserve">, </w:t>
      </w:r>
      <w:r w:rsidR="00BB7EEF" w:rsidRPr="008F688A">
        <w:rPr>
          <w:rFonts w:ascii="Times New Roman" w:hAnsi="Times New Roman" w:cs="Times New Roman"/>
          <w:sz w:val="24"/>
          <w:szCs w:val="24"/>
        </w:rPr>
        <w:t xml:space="preserve">a printing company leader shared that </w:t>
      </w:r>
      <w:r w:rsidR="00FD5921" w:rsidRPr="008F688A">
        <w:rPr>
          <w:rFonts w:ascii="Times New Roman" w:hAnsi="Times New Roman" w:cs="Times New Roman"/>
          <w:sz w:val="24"/>
          <w:szCs w:val="24"/>
        </w:rPr>
        <w:t xml:space="preserve">their firm did not monitor </w:t>
      </w:r>
      <w:r w:rsidR="00480FBF" w:rsidRPr="008F688A">
        <w:rPr>
          <w:rFonts w:ascii="Times New Roman" w:hAnsi="Times New Roman" w:cs="Times New Roman"/>
          <w:sz w:val="24"/>
          <w:szCs w:val="24"/>
        </w:rPr>
        <w:t xml:space="preserve">administrative </w:t>
      </w:r>
      <w:r w:rsidR="0023307B" w:rsidRPr="008F688A">
        <w:rPr>
          <w:rFonts w:ascii="Times New Roman" w:hAnsi="Times New Roman" w:cs="Times New Roman"/>
          <w:sz w:val="24"/>
          <w:szCs w:val="24"/>
        </w:rPr>
        <w:t xml:space="preserve">efficiency </w:t>
      </w:r>
      <w:r w:rsidR="006F73B0" w:rsidRPr="008F688A">
        <w:rPr>
          <w:rFonts w:ascii="Times New Roman" w:hAnsi="Times New Roman" w:cs="Times New Roman"/>
          <w:sz w:val="24"/>
          <w:szCs w:val="24"/>
        </w:rPr>
        <w:t xml:space="preserve">at the same </w:t>
      </w:r>
      <w:r w:rsidR="00A844F2" w:rsidRPr="008F688A">
        <w:rPr>
          <w:rFonts w:ascii="Times New Roman" w:hAnsi="Times New Roman" w:cs="Times New Roman"/>
          <w:sz w:val="24"/>
          <w:szCs w:val="24"/>
        </w:rPr>
        <w:t>inten</w:t>
      </w:r>
      <w:r w:rsidR="002242C8" w:rsidRPr="008F688A">
        <w:rPr>
          <w:rFonts w:ascii="Times New Roman" w:hAnsi="Times New Roman" w:cs="Times New Roman"/>
          <w:sz w:val="24"/>
          <w:szCs w:val="24"/>
        </w:rPr>
        <w:t>sity</w:t>
      </w:r>
      <w:r w:rsidR="00E37D7D" w:rsidRPr="008F688A">
        <w:rPr>
          <w:rFonts w:ascii="Times New Roman" w:hAnsi="Times New Roman" w:cs="Times New Roman"/>
          <w:sz w:val="24"/>
          <w:szCs w:val="24"/>
        </w:rPr>
        <w:t xml:space="preserve"> as they did in their shop</w:t>
      </w:r>
      <w:r w:rsidR="002242C8" w:rsidRPr="008F688A">
        <w:rPr>
          <w:rFonts w:ascii="Times New Roman" w:hAnsi="Times New Roman" w:cs="Times New Roman"/>
          <w:sz w:val="24"/>
          <w:szCs w:val="24"/>
        </w:rPr>
        <w:t>.</w:t>
      </w:r>
      <w:r w:rsidR="00C13110">
        <w:rPr>
          <w:rFonts w:ascii="Times New Roman" w:hAnsi="Times New Roman" w:cs="Times New Roman"/>
          <w:sz w:val="24"/>
          <w:szCs w:val="24"/>
        </w:rPr>
        <w:t xml:space="preserve"> It sounded like</w:t>
      </w:r>
      <w:r w:rsidR="007D72D1">
        <w:rPr>
          <w:rFonts w:ascii="Times New Roman" w:hAnsi="Times New Roman" w:cs="Times New Roman"/>
          <w:sz w:val="24"/>
          <w:szCs w:val="24"/>
        </w:rPr>
        <w:t xml:space="preserve"> our results prompted him to </w:t>
      </w:r>
      <w:r w:rsidR="00DD5D58">
        <w:rPr>
          <w:rFonts w:ascii="Times New Roman" w:hAnsi="Times New Roman" w:cs="Times New Roman"/>
          <w:sz w:val="24"/>
          <w:szCs w:val="24"/>
        </w:rPr>
        <w:t xml:space="preserve">look at </w:t>
      </w:r>
      <w:r w:rsidR="00E221AE">
        <w:rPr>
          <w:rFonts w:ascii="Times New Roman" w:hAnsi="Times New Roman" w:cs="Times New Roman"/>
          <w:sz w:val="24"/>
          <w:szCs w:val="24"/>
        </w:rPr>
        <w:t xml:space="preserve">their </w:t>
      </w:r>
      <w:r w:rsidR="00DD5D58">
        <w:rPr>
          <w:rFonts w:ascii="Times New Roman" w:hAnsi="Times New Roman" w:cs="Times New Roman"/>
          <w:sz w:val="24"/>
          <w:szCs w:val="24"/>
        </w:rPr>
        <w:t>administrative efficiency.</w:t>
      </w:r>
    </w:p>
    <w:p w14:paraId="577F2DE9" w14:textId="5BE5C380" w:rsidR="00E32175" w:rsidRDefault="008B6AE1" w:rsidP="0008409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5843">
        <w:rPr>
          <w:rFonts w:ascii="Times New Roman" w:hAnsi="Times New Roman" w:cs="Times New Roman"/>
          <w:sz w:val="24"/>
          <w:szCs w:val="24"/>
        </w:rPr>
        <w:t xml:space="preserve">To explore more </w:t>
      </w:r>
      <w:r w:rsidR="00AB18B7" w:rsidRPr="00BC5843">
        <w:rPr>
          <w:rFonts w:ascii="Times New Roman" w:hAnsi="Times New Roman" w:cs="Times New Roman"/>
          <w:sz w:val="24"/>
          <w:szCs w:val="24"/>
        </w:rPr>
        <w:t xml:space="preserve">possibilities for making </w:t>
      </w:r>
      <w:r w:rsidR="0008409C" w:rsidRPr="00BC5843">
        <w:rPr>
          <w:rFonts w:ascii="Times New Roman" w:hAnsi="Times New Roman" w:cs="Times New Roman"/>
          <w:sz w:val="24"/>
          <w:szCs w:val="24"/>
        </w:rPr>
        <w:t xml:space="preserve">administrative functions more efficient, consider these options: </w:t>
      </w:r>
      <w:r w:rsidR="000646AF" w:rsidRPr="00BC5843">
        <w:rPr>
          <w:rFonts w:ascii="Times New Roman" w:hAnsi="Times New Roman" w:cs="Times New Roman"/>
          <w:sz w:val="24"/>
          <w:szCs w:val="24"/>
        </w:rPr>
        <w:t>apply d</w:t>
      </w:r>
      <w:r w:rsidR="0008409C" w:rsidRPr="00BC5843">
        <w:rPr>
          <w:rFonts w:ascii="Times New Roman" w:hAnsi="Times New Roman" w:cs="Times New Roman"/>
          <w:sz w:val="24"/>
          <w:szCs w:val="24"/>
        </w:rPr>
        <w:t xml:space="preserve">igital </w:t>
      </w:r>
      <w:r w:rsidR="000646AF" w:rsidRPr="00BC5843">
        <w:rPr>
          <w:rFonts w:ascii="Times New Roman" w:hAnsi="Times New Roman" w:cs="Times New Roman"/>
          <w:sz w:val="24"/>
          <w:szCs w:val="24"/>
        </w:rPr>
        <w:t>tools to improve the documentation process</w:t>
      </w:r>
      <w:r w:rsidR="009A75DF" w:rsidRPr="00BC5843">
        <w:rPr>
          <w:rFonts w:ascii="Times New Roman" w:hAnsi="Times New Roman" w:cs="Times New Roman"/>
          <w:sz w:val="24"/>
          <w:szCs w:val="24"/>
        </w:rPr>
        <w:t>;</w:t>
      </w:r>
      <w:r w:rsidR="000D227F" w:rsidRPr="00BC5843">
        <w:rPr>
          <w:rFonts w:ascii="Times New Roman" w:hAnsi="Times New Roman" w:cs="Times New Roman"/>
          <w:sz w:val="24"/>
          <w:szCs w:val="24"/>
        </w:rPr>
        <w:t xml:space="preserve"> </w:t>
      </w:r>
      <w:r w:rsidR="00D90D32" w:rsidRPr="00BC5843">
        <w:rPr>
          <w:rFonts w:ascii="Times New Roman" w:hAnsi="Times New Roman" w:cs="Times New Roman"/>
          <w:sz w:val="24"/>
          <w:szCs w:val="24"/>
        </w:rPr>
        <w:t xml:space="preserve">chart administrative tasks and look for </w:t>
      </w:r>
      <w:r w:rsidR="009A75DF" w:rsidRPr="00BC5843">
        <w:rPr>
          <w:rFonts w:ascii="Times New Roman" w:hAnsi="Times New Roman" w:cs="Times New Roman"/>
          <w:sz w:val="24"/>
          <w:szCs w:val="24"/>
        </w:rPr>
        <w:t>ways to reduce steps</w:t>
      </w:r>
      <w:r w:rsidR="009C6CFC" w:rsidRPr="00BC5843">
        <w:rPr>
          <w:rFonts w:ascii="Times New Roman" w:hAnsi="Times New Roman" w:cs="Times New Roman"/>
          <w:sz w:val="24"/>
          <w:szCs w:val="24"/>
        </w:rPr>
        <w:t xml:space="preserve"> or combine roles</w:t>
      </w:r>
      <w:r w:rsidR="009A75DF" w:rsidRPr="00BC5843">
        <w:rPr>
          <w:rFonts w:ascii="Times New Roman" w:hAnsi="Times New Roman" w:cs="Times New Roman"/>
          <w:sz w:val="24"/>
          <w:szCs w:val="24"/>
        </w:rPr>
        <w:t xml:space="preserve">; </w:t>
      </w:r>
      <w:r w:rsidR="00D84E6E" w:rsidRPr="00BC5843">
        <w:rPr>
          <w:rFonts w:ascii="Times New Roman" w:hAnsi="Times New Roman" w:cs="Times New Roman"/>
          <w:sz w:val="24"/>
          <w:szCs w:val="24"/>
        </w:rPr>
        <w:t>explore employee training</w:t>
      </w:r>
      <w:r w:rsidR="00E221AE">
        <w:rPr>
          <w:rFonts w:ascii="Times New Roman" w:hAnsi="Times New Roman" w:cs="Times New Roman"/>
          <w:sz w:val="24"/>
          <w:szCs w:val="24"/>
        </w:rPr>
        <w:t xml:space="preserve"> options</w:t>
      </w:r>
      <w:r w:rsidR="00D84E6E" w:rsidRPr="00BC5843">
        <w:rPr>
          <w:rFonts w:ascii="Times New Roman" w:hAnsi="Times New Roman" w:cs="Times New Roman"/>
          <w:sz w:val="24"/>
          <w:szCs w:val="24"/>
        </w:rPr>
        <w:t xml:space="preserve">; </w:t>
      </w:r>
      <w:r w:rsidR="008029AA">
        <w:rPr>
          <w:rFonts w:ascii="Times New Roman" w:hAnsi="Times New Roman" w:cs="Times New Roman"/>
          <w:sz w:val="24"/>
          <w:szCs w:val="24"/>
        </w:rPr>
        <w:t>and</w:t>
      </w:r>
      <w:r w:rsidR="00BC5843">
        <w:rPr>
          <w:rFonts w:ascii="Times New Roman" w:hAnsi="Times New Roman" w:cs="Times New Roman"/>
          <w:sz w:val="24"/>
          <w:szCs w:val="24"/>
        </w:rPr>
        <w:t xml:space="preserve"> build a culture of </w:t>
      </w:r>
      <w:r w:rsidR="008029AA">
        <w:rPr>
          <w:rFonts w:ascii="Times New Roman" w:hAnsi="Times New Roman" w:cs="Times New Roman"/>
          <w:sz w:val="24"/>
          <w:szCs w:val="24"/>
        </w:rPr>
        <w:t xml:space="preserve">efficiency and </w:t>
      </w:r>
      <w:r w:rsidR="00E37D7D">
        <w:rPr>
          <w:rFonts w:ascii="Times New Roman" w:hAnsi="Times New Roman" w:cs="Times New Roman"/>
          <w:sz w:val="24"/>
          <w:szCs w:val="24"/>
        </w:rPr>
        <w:t>productivity</w:t>
      </w:r>
      <w:r w:rsidR="004D2F8F">
        <w:rPr>
          <w:rFonts w:ascii="Times New Roman" w:hAnsi="Times New Roman" w:cs="Times New Roman"/>
          <w:sz w:val="24"/>
          <w:szCs w:val="24"/>
        </w:rPr>
        <w:t xml:space="preserve"> in your </w:t>
      </w:r>
      <w:r w:rsidR="008A744E">
        <w:rPr>
          <w:rFonts w:ascii="Times New Roman" w:hAnsi="Times New Roman" w:cs="Times New Roman"/>
          <w:sz w:val="24"/>
          <w:szCs w:val="24"/>
        </w:rPr>
        <w:t>executive</w:t>
      </w:r>
      <w:r w:rsidR="004D2F8F">
        <w:rPr>
          <w:rFonts w:ascii="Times New Roman" w:hAnsi="Times New Roman" w:cs="Times New Roman"/>
          <w:sz w:val="24"/>
          <w:szCs w:val="24"/>
        </w:rPr>
        <w:t xml:space="preserve"> </w:t>
      </w:r>
      <w:r w:rsidR="0061362A">
        <w:rPr>
          <w:rFonts w:ascii="Times New Roman" w:hAnsi="Times New Roman" w:cs="Times New Roman"/>
          <w:sz w:val="24"/>
          <w:szCs w:val="24"/>
        </w:rPr>
        <w:t>offices</w:t>
      </w:r>
      <w:r w:rsidR="0065425F">
        <w:rPr>
          <w:rFonts w:ascii="Times New Roman" w:hAnsi="Times New Roman" w:cs="Times New Roman"/>
          <w:sz w:val="24"/>
          <w:szCs w:val="24"/>
        </w:rPr>
        <w:t xml:space="preserve"> (like you want in your shop)</w:t>
      </w:r>
      <w:r w:rsidR="0008409C" w:rsidRPr="00BC5843">
        <w:rPr>
          <w:rFonts w:ascii="Times New Roman" w:hAnsi="Times New Roman" w:cs="Times New Roman"/>
          <w:sz w:val="24"/>
          <w:szCs w:val="24"/>
        </w:rPr>
        <w:t>.</w:t>
      </w:r>
    </w:p>
    <w:p w14:paraId="74AB6FCC" w14:textId="77777777" w:rsidR="00A11E28" w:rsidRDefault="00A11E28" w:rsidP="00A11E2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6C32907" w14:textId="326F7EE8" w:rsidR="008A5185" w:rsidRPr="00ED5425" w:rsidRDefault="00ED5425" w:rsidP="008A51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Higher performers spend more on </w:t>
      </w:r>
      <w:r w:rsidR="00B85BA4">
        <w:rPr>
          <w:rFonts w:ascii="Times New Roman" w:hAnsi="Times New Roman" w:cs="Times New Roman"/>
          <w:i/>
          <w:iCs/>
          <w:sz w:val="24"/>
          <w:szCs w:val="24"/>
        </w:rPr>
        <w:t xml:space="preserve">sales and </w:t>
      </w:r>
      <w:r>
        <w:rPr>
          <w:rFonts w:ascii="Times New Roman" w:hAnsi="Times New Roman" w:cs="Times New Roman"/>
          <w:i/>
          <w:iCs/>
          <w:sz w:val="24"/>
          <w:szCs w:val="24"/>
        </w:rPr>
        <w:t>marketing costs.</w:t>
      </w:r>
    </w:p>
    <w:p w14:paraId="1F929481" w14:textId="5B18F6DA" w:rsidR="00F40148" w:rsidRPr="00640917" w:rsidRDefault="00F159D3" w:rsidP="00FE07F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0917">
        <w:rPr>
          <w:rFonts w:ascii="Times New Roman" w:hAnsi="Times New Roman" w:cs="Times New Roman"/>
          <w:sz w:val="24"/>
          <w:szCs w:val="24"/>
        </w:rPr>
        <w:t>This is the one area in which higher performers sp</w:t>
      </w:r>
      <w:r w:rsidR="003056BD" w:rsidRPr="00640917">
        <w:rPr>
          <w:rFonts w:ascii="Times New Roman" w:hAnsi="Times New Roman" w:cs="Times New Roman"/>
          <w:sz w:val="24"/>
          <w:szCs w:val="24"/>
        </w:rPr>
        <w:t>ent more.</w:t>
      </w:r>
      <w:r w:rsidR="00640917" w:rsidRPr="00640917">
        <w:rPr>
          <w:rFonts w:ascii="Times New Roman" w:hAnsi="Times New Roman" w:cs="Times New Roman"/>
          <w:sz w:val="24"/>
          <w:szCs w:val="24"/>
        </w:rPr>
        <w:t xml:space="preserve"> </w:t>
      </w:r>
      <w:r w:rsidR="006734BD" w:rsidRPr="00640917">
        <w:rPr>
          <w:rFonts w:ascii="Times New Roman" w:hAnsi="Times New Roman" w:cs="Times New Roman"/>
          <w:sz w:val="24"/>
          <w:szCs w:val="24"/>
        </w:rPr>
        <w:t>But be careful</w:t>
      </w:r>
      <w:r w:rsidR="00F40148" w:rsidRPr="00640917">
        <w:rPr>
          <w:rFonts w:ascii="Times New Roman" w:hAnsi="Times New Roman" w:cs="Times New Roman"/>
          <w:sz w:val="24"/>
          <w:szCs w:val="24"/>
        </w:rPr>
        <w:t>. This is about more than how much you spend on sales</w:t>
      </w:r>
      <w:r w:rsidR="00B85BA4" w:rsidRPr="00640917">
        <w:rPr>
          <w:rFonts w:ascii="Times New Roman" w:hAnsi="Times New Roman" w:cs="Times New Roman"/>
          <w:sz w:val="24"/>
          <w:szCs w:val="24"/>
        </w:rPr>
        <w:t xml:space="preserve"> and marketing</w:t>
      </w:r>
      <w:r w:rsidR="000C1E36" w:rsidRPr="00640917">
        <w:rPr>
          <w:rFonts w:ascii="Times New Roman" w:hAnsi="Times New Roman" w:cs="Times New Roman"/>
          <w:sz w:val="24"/>
          <w:szCs w:val="24"/>
        </w:rPr>
        <w:t>. It’s about effectively applying sales and marketing resources.</w:t>
      </w:r>
    </w:p>
    <w:p w14:paraId="0DADBB64" w14:textId="26376606" w:rsidR="000364C4" w:rsidRPr="001A30DD" w:rsidRDefault="00A9427E" w:rsidP="000364C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30DD">
        <w:rPr>
          <w:rFonts w:ascii="Times New Roman" w:hAnsi="Times New Roman" w:cs="Times New Roman"/>
          <w:sz w:val="24"/>
          <w:szCs w:val="24"/>
        </w:rPr>
        <w:t>In a previous</w:t>
      </w:r>
      <w:r w:rsidR="00476A18" w:rsidRPr="001A30DD">
        <w:rPr>
          <w:rFonts w:ascii="Times New Roman" w:hAnsi="Times New Roman" w:cs="Times New Roman"/>
          <w:sz w:val="24"/>
          <w:szCs w:val="24"/>
        </w:rPr>
        <w:t xml:space="preserve"> study, we found that higher-performing printing firms</w:t>
      </w:r>
      <w:r w:rsidR="00F90C79" w:rsidRPr="001A30DD">
        <w:rPr>
          <w:rFonts w:ascii="Times New Roman" w:hAnsi="Times New Roman" w:cs="Times New Roman"/>
          <w:sz w:val="24"/>
          <w:szCs w:val="24"/>
        </w:rPr>
        <w:t xml:space="preserve"> </w:t>
      </w:r>
      <w:r w:rsidR="000364C4" w:rsidRPr="001A30DD">
        <w:rPr>
          <w:rFonts w:ascii="Times New Roman" w:hAnsi="Times New Roman" w:cs="Times New Roman"/>
          <w:sz w:val="24"/>
          <w:szCs w:val="24"/>
        </w:rPr>
        <w:t xml:space="preserve">have a marketing plan: </w:t>
      </w:r>
      <w:r w:rsidR="00476A18" w:rsidRPr="001A30DD">
        <w:rPr>
          <w:rFonts w:ascii="Times New Roman" w:hAnsi="Times New Roman" w:cs="Times New Roman"/>
          <w:sz w:val="24"/>
          <w:szCs w:val="24"/>
        </w:rPr>
        <w:t xml:space="preserve">they </w:t>
      </w:r>
      <w:r w:rsidR="000364C4" w:rsidRPr="001A30DD">
        <w:rPr>
          <w:rFonts w:ascii="Times New Roman" w:hAnsi="Times New Roman" w:cs="Times New Roman"/>
          <w:sz w:val="24"/>
          <w:szCs w:val="24"/>
        </w:rPr>
        <w:t>identif</w:t>
      </w:r>
      <w:r w:rsidR="00476A18" w:rsidRPr="001A30DD">
        <w:rPr>
          <w:rFonts w:ascii="Times New Roman" w:hAnsi="Times New Roman" w:cs="Times New Roman"/>
          <w:sz w:val="24"/>
          <w:szCs w:val="24"/>
        </w:rPr>
        <w:t>y</w:t>
      </w:r>
      <w:r w:rsidR="000364C4" w:rsidRPr="001A30DD">
        <w:rPr>
          <w:rFonts w:ascii="Times New Roman" w:hAnsi="Times New Roman" w:cs="Times New Roman"/>
          <w:sz w:val="24"/>
          <w:szCs w:val="24"/>
        </w:rPr>
        <w:t xml:space="preserve"> targeted customer groups</w:t>
      </w:r>
      <w:r w:rsidR="00476A18" w:rsidRPr="001A30DD">
        <w:rPr>
          <w:rFonts w:ascii="Times New Roman" w:hAnsi="Times New Roman" w:cs="Times New Roman"/>
          <w:sz w:val="24"/>
          <w:szCs w:val="24"/>
        </w:rPr>
        <w:t>, they i</w:t>
      </w:r>
      <w:r w:rsidR="000364C4" w:rsidRPr="001A30DD">
        <w:rPr>
          <w:rFonts w:ascii="Times New Roman" w:hAnsi="Times New Roman" w:cs="Times New Roman"/>
          <w:sz w:val="24"/>
          <w:szCs w:val="24"/>
        </w:rPr>
        <w:t>dentif</w:t>
      </w:r>
      <w:r w:rsidR="00476A18" w:rsidRPr="001A30DD">
        <w:rPr>
          <w:rFonts w:ascii="Times New Roman" w:hAnsi="Times New Roman" w:cs="Times New Roman"/>
          <w:sz w:val="24"/>
          <w:szCs w:val="24"/>
        </w:rPr>
        <w:t>y</w:t>
      </w:r>
      <w:r w:rsidR="000364C4" w:rsidRPr="001A30DD">
        <w:rPr>
          <w:rFonts w:ascii="Times New Roman" w:hAnsi="Times New Roman" w:cs="Times New Roman"/>
          <w:sz w:val="24"/>
          <w:szCs w:val="24"/>
        </w:rPr>
        <w:t xml:space="preserve"> the value </w:t>
      </w:r>
      <w:r w:rsidR="00476A18" w:rsidRPr="001A30DD">
        <w:rPr>
          <w:rFonts w:ascii="Times New Roman" w:hAnsi="Times New Roman" w:cs="Times New Roman"/>
          <w:sz w:val="24"/>
          <w:szCs w:val="24"/>
        </w:rPr>
        <w:t xml:space="preserve">their firm provides </w:t>
      </w:r>
      <w:r w:rsidR="001A30DD" w:rsidRPr="001A30DD">
        <w:rPr>
          <w:rFonts w:ascii="Times New Roman" w:hAnsi="Times New Roman" w:cs="Times New Roman"/>
          <w:sz w:val="24"/>
          <w:szCs w:val="24"/>
        </w:rPr>
        <w:t xml:space="preserve">those </w:t>
      </w:r>
      <w:r w:rsidR="000364C4" w:rsidRPr="001A30DD">
        <w:rPr>
          <w:rFonts w:ascii="Times New Roman" w:hAnsi="Times New Roman" w:cs="Times New Roman"/>
          <w:sz w:val="24"/>
          <w:szCs w:val="24"/>
        </w:rPr>
        <w:t>targeted customer groups</w:t>
      </w:r>
      <w:r w:rsidR="001A30DD" w:rsidRPr="001A30DD">
        <w:rPr>
          <w:rFonts w:ascii="Times New Roman" w:hAnsi="Times New Roman" w:cs="Times New Roman"/>
          <w:sz w:val="24"/>
          <w:szCs w:val="24"/>
        </w:rPr>
        <w:t xml:space="preserve">, </w:t>
      </w:r>
      <w:r w:rsidR="00147F73">
        <w:rPr>
          <w:rFonts w:ascii="Times New Roman" w:hAnsi="Times New Roman" w:cs="Times New Roman"/>
          <w:sz w:val="24"/>
          <w:szCs w:val="24"/>
        </w:rPr>
        <w:t xml:space="preserve">they </w:t>
      </w:r>
      <w:r w:rsidR="00147F73" w:rsidRPr="000364C4">
        <w:rPr>
          <w:rFonts w:ascii="Times New Roman" w:hAnsi="Times New Roman" w:cs="Times New Roman"/>
          <w:sz w:val="24"/>
          <w:szCs w:val="24"/>
        </w:rPr>
        <w:t>have a marketing strategy with an action plan</w:t>
      </w:r>
      <w:r w:rsidR="00147F73">
        <w:rPr>
          <w:rFonts w:ascii="Times New Roman" w:hAnsi="Times New Roman" w:cs="Times New Roman"/>
          <w:sz w:val="24"/>
          <w:szCs w:val="24"/>
        </w:rPr>
        <w:t>, and t</w:t>
      </w:r>
      <w:r w:rsidR="001A30DD" w:rsidRPr="001A30DD">
        <w:rPr>
          <w:rFonts w:ascii="Times New Roman" w:hAnsi="Times New Roman" w:cs="Times New Roman"/>
          <w:sz w:val="24"/>
          <w:szCs w:val="24"/>
        </w:rPr>
        <w:t xml:space="preserve">hey </w:t>
      </w:r>
      <w:r w:rsidR="00184249">
        <w:rPr>
          <w:rFonts w:ascii="Times New Roman" w:hAnsi="Times New Roman" w:cs="Times New Roman"/>
          <w:sz w:val="24"/>
          <w:szCs w:val="24"/>
        </w:rPr>
        <w:t xml:space="preserve">have </w:t>
      </w:r>
      <w:r w:rsidR="000364C4" w:rsidRPr="001A30DD">
        <w:rPr>
          <w:rFonts w:ascii="Times New Roman" w:hAnsi="Times New Roman" w:cs="Times New Roman"/>
          <w:sz w:val="24"/>
          <w:szCs w:val="24"/>
        </w:rPr>
        <w:t>marketing objectives.</w:t>
      </w:r>
    </w:p>
    <w:p w14:paraId="0765067B" w14:textId="7E97B235" w:rsidR="008E2765" w:rsidRDefault="009D0B20" w:rsidP="00147F7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also found that higher performers monit</w:t>
      </w:r>
      <w:r w:rsidR="00E25CC1">
        <w:rPr>
          <w:rFonts w:ascii="Times New Roman" w:hAnsi="Times New Roman" w:cs="Times New Roman"/>
          <w:sz w:val="24"/>
          <w:szCs w:val="24"/>
        </w:rPr>
        <w:t xml:space="preserve">or </w:t>
      </w:r>
      <w:r w:rsidR="00A40536">
        <w:rPr>
          <w:rFonts w:ascii="Times New Roman" w:hAnsi="Times New Roman" w:cs="Times New Roman"/>
          <w:sz w:val="24"/>
          <w:szCs w:val="24"/>
        </w:rPr>
        <w:t>salesperson</w:t>
      </w:r>
      <w:r w:rsidR="00E25CC1">
        <w:rPr>
          <w:rFonts w:ascii="Times New Roman" w:hAnsi="Times New Roman" w:cs="Times New Roman"/>
          <w:sz w:val="24"/>
          <w:szCs w:val="24"/>
        </w:rPr>
        <w:t xml:space="preserve"> development,</w:t>
      </w:r>
      <w:r w:rsidR="00A40536">
        <w:rPr>
          <w:rFonts w:ascii="Times New Roman" w:hAnsi="Times New Roman" w:cs="Times New Roman"/>
          <w:sz w:val="24"/>
          <w:szCs w:val="24"/>
        </w:rPr>
        <w:t xml:space="preserve"> </w:t>
      </w:r>
      <w:r w:rsidR="00C422BA">
        <w:rPr>
          <w:rFonts w:ascii="Times New Roman" w:hAnsi="Times New Roman" w:cs="Times New Roman"/>
          <w:sz w:val="24"/>
          <w:szCs w:val="24"/>
        </w:rPr>
        <w:t>apply salesperson training</w:t>
      </w:r>
      <w:r w:rsidR="00AF4C1B">
        <w:rPr>
          <w:rFonts w:ascii="Times New Roman" w:hAnsi="Times New Roman" w:cs="Times New Roman"/>
          <w:sz w:val="24"/>
          <w:szCs w:val="24"/>
        </w:rPr>
        <w:t>, apply ongoing salesperson evaluation</w:t>
      </w:r>
      <w:r w:rsidR="00B46CFD">
        <w:rPr>
          <w:rFonts w:ascii="Times New Roman" w:hAnsi="Times New Roman" w:cs="Times New Roman"/>
          <w:sz w:val="24"/>
          <w:szCs w:val="24"/>
        </w:rPr>
        <w:t>, and reward salespeople</w:t>
      </w:r>
      <w:r w:rsidR="00B934DD">
        <w:rPr>
          <w:rFonts w:ascii="Times New Roman" w:hAnsi="Times New Roman" w:cs="Times New Roman"/>
          <w:sz w:val="24"/>
          <w:szCs w:val="24"/>
        </w:rPr>
        <w:t xml:space="preserve"> (</w:t>
      </w:r>
      <w:r w:rsidR="00471652">
        <w:rPr>
          <w:rFonts w:ascii="Times New Roman" w:hAnsi="Times New Roman" w:cs="Times New Roman"/>
          <w:sz w:val="24"/>
          <w:szCs w:val="24"/>
        </w:rPr>
        <w:t xml:space="preserve">sometimes for </w:t>
      </w:r>
      <w:r w:rsidR="0026162B">
        <w:rPr>
          <w:rFonts w:ascii="Times New Roman" w:hAnsi="Times New Roman" w:cs="Times New Roman"/>
          <w:sz w:val="24"/>
          <w:szCs w:val="24"/>
        </w:rPr>
        <w:t>items</w:t>
      </w:r>
      <w:r w:rsidR="00471652">
        <w:rPr>
          <w:rFonts w:ascii="Times New Roman" w:hAnsi="Times New Roman" w:cs="Times New Roman"/>
          <w:sz w:val="24"/>
          <w:szCs w:val="24"/>
        </w:rPr>
        <w:t xml:space="preserve"> </w:t>
      </w:r>
      <w:r w:rsidR="00412962">
        <w:rPr>
          <w:rFonts w:ascii="Times New Roman" w:hAnsi="Times New Roman" w:cs="Times New Roman"/>
          <w:sz w:val="24"/>
          <w:szCs w:val="24"/>
        </w:rPr>
        <w:t xml:space="preserve">other </w:t>
      </w:r>
      <w:r w:rsidR="00471652">
        <w:rPr>
          <w:rFonts w:ascii="Times New Roman" w:hAnsi="Times New Roman" w:cs="Times New Roman"/>
          <w:sz w:val="24"/>
          <w:szCs w:val="24"/>
        </w:rPr>
        <w:t>than sales generated</w:t>
      </w:r>
      <w:r w:rsidR="0026162B">
        <w:rPr>
          <w:rFonts w:ascii="Times New Roman" w:hAnsi="Times New Roman" w:cs="Times New Roman"/>
          <w:sz w:val="24"/>
          <w:szCs w:val="24"/>
        </w:rPr>
        <w:t xml:space="preserve">, such as the number of </w:t>
      </w:r>
      <w:r w:rsidR="006B26D6">
        <w:rPr>
          <w:rFonts w:ascii="Times New Roman" w:hAnsi="Times New Roman" w:cs="Times New Roman"/>
          <w:sz w:val="24"/>
          <w:szCs w:val="24"/>
        </w:rPr>
        <w:t xml:space="preserve">new </w:t>
      </w:r>
      <w:r w:rsidR="0026162B">
        <w:rPr>
          <w:rFonts w:ascii="Times New Roman" w:hAnsi="Times New Roman" w:cs="Times New Roman"/>
          <w:sz w:val="24"/>
          <w:szCs w:val="24"/>
        </w:rPr>
        <w:t xml:space="preserve">prospects </w:t>
      </w:r>
      <w:r w:rsidR="006B26D6">
        <w:rPr>
          <w:rFonts w:ascii="Times New Roman" w:hAnsi="Times New Roman" w:cs="Times New Roman"/>
          <w:sz w:val="24"/>
          <w:szCs w:val="24"/>
        </w:rPr>
        <w:t>converted to customers</w:t>
      </w:r>
      <w:r w:rsidR="0026162B">
        <w:rPr>
          <w:rFonts w:ascii="Times New Roman" w:hAnsi="Times New Roman" w:cs="Times New Roman"/>
          <w:sz w:val="24"/>
          <w:szCs w:val="24"/>
        </w:rPr>
        <w:t>)</w:t>
      </w:r>
      <w:r w:rsidR="00B46CFD">
        <w:rPr>
          <w:rFonts w:ascii="Times New Roman" w:hAnsi="Times New Roman" w:cs="Times New Roman"/>
          <w:sz w:val="24"/>
          <w:szCs w:val="24"/>
        </w:rPr>
        <w:t>.</w:t>
      </w:r>
      <w:r w:rsidR="00E25C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B7DAF8" w14:textId="77777777" w:rsidR="00DC2F07" w:rsidRDefault="00DC2F07" w:rsidP="00DC2F0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Higher performing firms may strategically seek ways to effectively market products and services, such as through social media, printed brochures, or direct mail.</w:t>
      </w:r>
    </w:p>
    <w:p w14:paraId="07033319" w14:textId="1AFCC594" w:rsidR="0026162B" w:rsidRDefault="006950AA" w:rsidP="00147F7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When a printing firm leader heard that higher performers spend more on sales and marketing, he said, “</w:t>
      </w:r>
      <w:r w:rsidR="00066D0B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sou</w:t>
      </w:r>
      <w:r w:rsidR="00066D0B">
        <w:rPr>
          <w:rFonts w:ascii="Times New Roman" w:hAnsi="Times New Roman" w:cs="Times New Roman"/>
          <w:sz w:val="24"/>
          <w:szCs w:val="24"/>
        </w:rPr>
        <w:t>nds like they are hunting (</w:t>
      </w:r>
      <w:r w:rsidR="008522E7">
        <w:rPr>
          <w:rFonts w:ascii="Times New Roman" w:hAnsi="Times New Roman" w:cs="Times New Roman"/>
          <w:sz w:val="24"/>
          <w:szCs w:val="24"/>
        </w:rPr>
        <w:t>seeking and pursuing prospects) more than farming (merely depending on current accounts).</w:t>
      </w:r>
    </w:p>
    <w:p w14:paraId="6B576023" w14:textId="77777777" w:rsidR="00A11E28" w:rsidRPr="00BC5843" w:rsidRDefault="00A11E28" w:rsidP="00A11E2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AAAC976" w14:textId="50C1DBF0" w:rsidR="00226250" w:rsidRPr="00E4659A" w:rsidRDefault="00ED4243" w:rsidP="00BA53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4659A">
        <w:rPr>
          <w:rFonts w:ascii="Times New Roman" w:hAnsi="Times New Roman" w:cs="Times New Roman"/>
          <w:i/>
          <w:iCs/>
          <w:sz w:val="24"/>
          <w:szCs w:val="24"/>
        </w:rPr>
        <w:t>Higher</w:t>
      </w:r>
      <w:r w:rsidR="00D50B4F" w:rsidRPr="00E465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4659A">
        <w:rPr>
          <w:rFonts w:ascii="Times New Roman" w:hAnsi="Times New Roman" w:cs="Times New Roman"/>
          <w:i/>
          <w:iCs/>
          <w:sz w:val="24"/>
          <w:szCs w:val="24"/>
        </w:rPr>
        <w:t xml:space="preserve">performers </w:t>
      </w:r>
      <w:r w:rsidR="00DE3BBA" w:rsidRPr="00E4659A">
        <w:rPr>
          <w:rFonts w:ascii="Times New Roman" w:hAnsi="Times New Roman" w:cs="Times New Roman"/>
          <w:i/>
          <w:iCs/>
          <w:sz w:val="24"/>
          <w:szCs w:val="24"/>
        </w:rPr>
        <w:t xml:space="preserve">earn much more in </w:t>
      </w:r>
      <w:r w:rsidR="00354B57" w:rsidRPr="00E4659A">
        <w:rPr>
          <w:rFonts w:ascii="Times New Roman" w:hAnsi="Times New Roman" w:cs="Times New Roman"/>
          <w:i/>
          <w:iCs/>
          <w:sz w:val="24"/>
          <w:szCs w:val="24"/>
        </w:rPr>
        <w:t>EBITD</w:t>
      </w:r>
      <w:r w:rsidR="00437FA5" w:rsidRPr="00E4659A">
        <w:rPr>
          <w:rFonts w:ascii="Times New Roman" w:hAnsi="Times New Roman" w:cs="Times New Roman"/>
          <w:i/>
          <w:iCs/>
          <w:sz w:val="24"/>
          <w:szCs w:val="24"/>
        </w:rPr>
        <w:t>A (</w:t>
      </w:r>
      <w:r w:rsidR="00C44A1F" w:rsidRPr="00E4659A">
        <w:rPr>
          <w:rFonts w:ascii="Times New Roman" w:hAnsi="Times New Roman" w:cs="Times New Roman"/>
          <w:i/>
          <w:iCs/>
          <w:sz w:val="24"/>
          <w:szCs w:val="24"/>
          <w:u w:val="single"/>
        </w:rPr>
        <w:t>E</w:t>
      </w:r>
      <w:r w:rsidR="00437FA5" w:rsidRPr="00E4659A">
        <w:rPr>
          <w:rFonts w:ascii="Times New Roman" w:hAnsi="Times New Roman" w:cs="Times New Roman"/>
          <w:i/>
          <w:iCs/>
          <w:sz w:val="24"/>
          <w:szCs w:val="24"/>
        </w:rPr>
        <w:t xml:space="preserve">arnings before </w:t>
      </w:r>
      <w:r w:rsidR="00C44A1F" w:rsidRPr="00E4659A">
        <w:rPr>
          <w:rFonts w:ascii="Times New Roman" w:hAnsi="Times New Roman" w:cs="Times New Roman"/>
          <w:i/>
          <w:iCs/>
          <w:sz w:val="24"/>
          <w:szCs w:val="24"/>
          <w:u w:val="single"/>
        </w:rPr>
        <w:t>I</w:t>
      </w:r>
      <w:r w:rsidR="00437FA5" w:rsidRPr="00E4659A">
        <w:rPr>
          <w:rFonts w:ascii="Times New Roman" w:hAnsi="Times New Roman" w:cs="Times New Roman"/>
          <w:i/>
          <w:iCs/>
          <w:sz w:val="24"/>
          <w:szCs w:val="24"/>
        </w:rPr>
        <w:t xml:space="preserve">nterest, </w:t>
      </w:r>
      <w:r w:rsidR="00C44A1F" w:rsidRPr="00E4659A">
        <w:rPr>
          <w:rFonts w:ascii="Times New Roman" w:hAnsi="Times New Roman" w:cs="Times New Roman"/>
          <w:i/>
          <w:iCs/>
          <w:sz w:val="24"/>
          <w:szCs w:val="24"/>
          <w:u w:val="single"/>
        </w:rPr>
        <w:t>T</w:t>
      </w:r>
      <w:r w:rsidR="00437FA5" w:rsidRPr="00E4659A">
        <w:rPr>
          <w:rFonts w:ascii="Times New Roman" w:hAnsi="Times New Roman" w:cs="Times New Roman"/>
          <w:i/>
          <w:iCs/>
          <w:sz w:val="24"/>
          <w:szCs w:val="24"/>
        </w:rPr>
        <w:t xml:space="preserve">axes, </w:t>
      </w:r>
      <w:r w:rsidR="00C44A1F" w:rsidRPr="00E4659A">
        <w:rPr>
          <w:rFonts w:ascii="Times New Roman" w:hAnsi="Times New Roman" w:cs="Times New Roman"/>
          <w:i/>
          <w:iCs/>
          <w:sz w:val="24"/>
          <w:szCs w:val="24"/>
          <w:u w:val="single"/>
        </w:rPr>
        <w:t>D</w:t>
      </w:r>
      <w:r w:rsidR="00C44A1F" w:rsidRPr="00E4659A">
        <w:rPr>
          <w:rFonts w:ascii="Times New Roman" w:hAnsi="Times New Roman" w:cs="Times New Roman"/>
          <w:i/>
          <w:iCs/>
          <w:sz w:val="24"/>
          <w:szCs w:val="24"/>
        </w:rPr>
        <w:t xml:space="preserve">epreciation, and </w:t>
      </w:r>
      <w:r w:rsidR="00C44A1F" w:rsidRPr="00E4659A">
        <w:rPr>
          <w:rFonts w:ascii="Times New Roman" w:hAnsi="Times New Roman" w:cs="Times New Roman"/>
          <w:i/>
          <w:iCs/>
          <w:sz w:val="24"/>
          <w:szCs w:val="24"/>
          <w:u w:val="single"/>
        </w:rPr>
        <w:t>A</w:t>
      </w:r>
      <w:r w:rsidR="00C44A1F" w:rsidRPr="00E4659A">
        <w:rPr>
          <w:rFonts w:ascii="Times New Roman" w:hAnsi="Times New Roman" w:cs="Times New Roman"/>
          <w:i/>
          <w:iCs/>
          <w:sz w:val="24"/>
          <w:szCs w:val="24"/>
        </w:rPr>
        <w:t>mortization)</w:t>
      </w:r>
      <w:r w:rsidR="00226250" w:rsidRPr="00E4659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09C8615" w14:textId="16F33134" w:rsidR="00C41807" w:rsidRDefault="00356D48" w:rsidP="002262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51D">
        <w:rPr>
          <w:rFonts w:ascii="Times New Roman" w:hAnsi="Times New Roman" w:cs="Times New Roman"/>
          <w:sz w:val="24"/>
          <w:szCs w:val="24"/>
        </w:rPr>
        <w:t xml:space="preserve">Do the differences mentioned above </w:t>
      </w:r>
      <w:r w:rsidR="007C6381" w:rsidRPr="002A451D">
        <w:rPr>
          <w:rFonts w:ascii="Times New Roman" w:hAnsi="Times New Roman" w:cs="Times New Roman"/>
          <w:sz w:val="24"/>
          <w:szCs w:val="24"/>
        </w:rPr>
        <w:t xml:space="preserve">contribute to stronger EBITDA? </w:t>
      </w:r>
      <w:r w:rsidR="007C6381" w:rsidRPr="002A45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YES!</w:t>
      </w:r>
      <w:r w:rsidR="00951A1B" w:rsidRPr="002A45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256FE" w:rsidRPr="002A451D">
        <w:rPr>
          <w:rFonts w:ascii="Times New Roman" w:hAnsi="Times New Roman" w:cs="Times New Roman"/>
          <w:sz w:val="24"/>
          <w:szCs w:val="24"/>
        </w:rPr>
        <w:t xml:space="preserve">However, </w:t>
      </w:r>
      <w:r w:rsidR="00E221AE">
        <w:rPr>
          <w:rFonts w:ascii="Times New Roman" w:hAnsi="Times New Roman" w:cs="Times New Roman"/>
          <w:sz w:val="24"/>
          <w:szCs w:val="24"/>
        </w:rPr>
        <w:t>compared to other</w:t>
      </w:r>
      <w:r w:rsidR="00E221AE" w:rsidRPr="002A451D">
        <w:rPr>
          <w:rFonts w:ascii="Times New Roman" w:hAnsi="Times New Roman" w:cs="Times New Roman"/>
          <w:sz w:val="24"/>
          <w:szCs w:val="24"/>
        </w:rPr>
        <w:t xml:space="preserve"> firms in our study</w:t>
      </w:r>
      <w:r w:rsidR="00E221AE">
        <w:rPr>
          <w:rFonts w:ascii="Times New Roman" w:hAnsi="Times New Roman" w:cs="Times New Roman"/>
          <w:sz w:val="24"/>
          <w:szCs w:val="24"/>
        </w:rPr>
        <w:t xml:space="preserve">, </w:t>
      </w:r>
      <w:r w:rsidR="00B85E91">
        <w:rPr>
          <w:rFonts w:ascii="Times New Roman" w:hAnsi="Times New Roman" w:cs="Times New Roman"/>
          <w:sz w:val="24"/>
          <w:szCs w:val="24"/>
        </w:rPr>
        <w:t xml:space="preserve">higher performers </w:t>
      </w:r>
      <w:r w:rsidR="005A2742">
        <w:rPr>
          <w:rFonts w:ascii="Times New Roman" w:hAnsi="Times New Roman" w:cs="Times New Roman"/>
          <w:sz w:val="24"/>
          <w:szCs w:val="24"/>
        </w:rPr>
        <w:t xml:space="preserve">have </w:t>
      </w:r>
      <w:r w:rsidR="007726E4">
        <w:rPr>
          <w:rFonts w:ascii="Times New Roman" w:hAnsi="Times New Roman" w:cs="Times New Roman"/>
          <w:sz w:val="24"/>
          <w:szCs w:val="24"/>
        </w:rPr>
        <w:t xml:space="preserve">other </w:t>
      </w:r>
      <w:r w:rsidR="00385A00" w:rsidRPr="002A451D">
        <w:rPr>
          <w:rFonts w:ascii="Times New Roman" w:hAnsi="Times New Roman" w:cs="Times New Roman"/>
          <w:sz w:val="24"/>
          <w:szCs w:val="24"/>
        </w:rPr>
        <w:t xml:space="preserve">minor </w:t>
      </w:r>
      <w:r w:rsidR="005A2742">
        <w:rPr>
          <w:rFonts w:ascii="Times New Roman" w:hAnsi="Times New Roman" w:cs="Times New Roman"/>
          <w:sz w:val="24"/>
          <w:szCs w:val="24"/>
        </w:rPr>
        <w:t>cost advantages</w:t>
      </w:r>
      <w:r w:rsidR="00260AAE" w:rsidRPr="002A451D">
        <w:rPr>
          <w:rFonts w:ascii="Times New Roman" w:hAnsi="Times New Roman" w:cs="Times New Roman"/>
          <w:sz w:val="24"/>
          <w:szCs w:val="24"/>
        </w:rPr>
        <w:t>.</w:t>
      </w:r>
      <w:r w:rsidR="002A451D" w:rsidRPr="002A451D">
        <w:rPr>
          <w:rFonts w:ascii="Times New Roman" w:hAnsi="Times New Roman" w:cs="Times New Roman"/>
          <w:sz w:val="24"/>
          <w:szCs w:val="24"/>
        </w:rPr>
        <w:t xml:space="preserve"> </w:t>
      </w:r>
      <w:r w:rsidR="00DA2EC2">
        <w:rPr>
          <w:rFonts w:ascii="Times New Roman" w:hAnsi="Times New Roman" w:cs="Times New Roman"/>
          <w:sz w:val="24"/>
          <w:szCs w:val="24"/>
        </w:rPr>
        <w:t>Higher performers spend a little less in a lot of cost categories.</w:t>
      </w:r>
      <w:r w:rsidR="00DA2EC2" w:rsidRPr="002A451D">
        <w:rPr>
          <w:rFonts w:ascii="Times New Roman" w:hAnsi="Times New Roman" w:cs="Times New Roman"/>
          <w:sz w:val="24"/>
          <w:szCs w:val="24"/>
        </w:rPr>
        <w:t xml:space="preserve"> </w:t>
      </w:r>
      <w:r w:rsidR="00C41807" w:rsidRPr="002A451D">
        <w:rPr>
          <w:rFonts w:ascii="Times New Roman" w:hAnsi="Times New Roman" w:cs="Times New Roman"/>
          <w:sz w:val="24"/>
          <w:szCs w:val="24"/>
        </w:rPr>
        <w:t xml:space="preserve">“Little by little, a little becomes a lot” </w:t>
      </w:r>
      <w:r w:rsidR="00645D87" w:rsidRPr="002A451D">
        <w:rPr>
          <w:rFonts w:ascii="Times New Roman" w:hAnsi="Times New Roman" w:cs="Times New Roman"/>
          <w:sz w:val="24"/>
          <w:szCs w:val="24"/>
        </w:rPr>
        <w:t>–</w:t>
      </w:r>
      <w:r w:rsidR="00C41807" w:rsidRPr="002A451D">
        <w:rPr>
          <w:rFonts w:ascii="Times New Roman" w:hAnsi="Times New Roman" w:cs="Times New Roman"/>
          <w:sz w:val="24"/>
          <w:szCs w:val="24"/>
        </w:rPr>
        <w:t xml:space="preserve"> Tanzanian</w:t>
      </w:r>
      <w:r w:rsidR="00645D87" w:rsidRPr="002A451D">
        <w:rPr>
          <w:rFonts w:ascii="Times New Roman" w:hAnsi="Times New Roman" w:cs="Times New Roman"/>
          <w:sz w:val="24"/>
          <w:szCs w:val="24"/>
        </w:rPr>
        <w:t xml:space="preserve"> </w:t>
      </w:r>
      <w:r w:rsidR="00C41807" w:rsidRPr="002A451D">
        <w:rPr>
          <w:rFonts w:ascii="Times New Roman" w:hAnsi="Times New Roman" w:cs="Times New Roman"/>
          <w:sz w:val="24"/>
          <w:szCs w:val="24"/>
        </w:rPr>
        <w:t>proverb</w:t>
      </w:r>
      <w:r w:rsidR="00816EE1" w:rsidRPr="002A451D">
        <w:rPr>
          <w:rFonts w:ascii="Times New Roman" w:hAnsi="Times New Roman" w:cs="Times New Roman"/>
          <w:sz w:val="24"/>
          <w:szCs w:val="24"/>
        </w:rPr>
        <w:t>.</w:t>
      </w:r>
      <w:r w:rsidR="00816EE1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8D59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72D50" w14:textId="77777777" w:rsidR="00A11E28" w:rsidRPr="002A451D" w:rsidRDefault="00A11E28" w:rsidP="00A11E2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8E38CD7" w14:textId="6109D3B2" w:rsidR="00DE0815" w:rsidRPr="008468C1" w:rsidRDefault="00A64E65" w:rsidP="00DE08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Higher performers </w:t>
      </w:r>
      <w:r w:rsidR="008468C1">
        <w:rPr>
          <w:rFonts w:ascii="Times New Roman" w:hAnsi="Times New Roman" w:cs="Times New Roman"/>
          <w:i/>
          <w:iCs/>
          <w:sz w:val="24"/>
          <w:szCs w:val="24"/>
        </w:rPr>
        <w:t xml:space="preserve">generate much </w:t>
      </w:r>
      <w:r w:rsidR="001919E0">
        <w:rPr>
          <w:rFonts w:ascii="Times New Roman" w:hAnsi="Times New Roman" w:cs="Times New Roman"/>
          <w:i/>
          <w:iCs/>
          <w:sz w:val="24"/>
          <w:szCs w:val="24"/>
        </w:rPr>
        <w:t>greater</w:t>
      </w:r>
      <w:r w:rsidR="008468C1">
        <w:rPr>
          <w:rFonts w:ascii="Times New Roman" w:hAnsi="Times New Roman" w:cs="Times New Roman"/>
          <w:i/>
          <w:iCs/>
          <w:sz w:val="24"/>
          <w:szCs w:val="24"/>
        </w:rPr>
        <w:t xml:space="preserve"> Return-on-Assets (ROA).</w:t>
      </w:r>
    </w:p>
    <w:p w14:paraId="2D42B657" w14:textId="3338583E" w:rsidR="008B0692" w:rsidRPr="002A451D" w:rsidRDefault="002679D3" w:rsidP="008468C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51D">
        <w:rPr>
          <w:rFonts w:ascii="Times New Roman" w:hAnsi="Times New Roman" w:cs="Times New Roman"/>
          <w:sz w:val="24"/>
          <w:szCs w:val="24"/>
        </w:rPr>
        <w:t xml:space="preserve">This may result from </w:t>
      </w:r>
      <w:r w:rsidR="009916B3" w:rsidRPr="002A451D">
        <w:rPr>
          <w:rFonts w:ascii="Times New Roman" w:hAnsi="Times New Roman" w:cs="Times New Roman"/>
          <w:sz w:val="24"/>
          <w:szCs w:val="24"/>
        </w:rPr>
        <w:t>higher performers’ investment in new equipment or techn</w:t>
      </w:r>
      <w:r w:rsidR="008B0692" w:rsidRPr="002A451D">
        <w:rPr>
          <w:rFonts w:ascii="Times New Roman" w:hAnsi="Times New Roman" w:cs="Times New Roman"/>
          <w:sz w:val="24"/>
          <w:szCs w:val="24"/>
        </w:rPr>
        <w:t>ology.</w:t>
      </w:r>
      <w:r w:rsidR="002A451D" w:rsidRPr="002A451D">
        <w:rPr>
          <w:rFonts w:ascii="Times New Roman" w:hAnsi="Times New Roman" w:cs="Times New Roman"/>
          <w:sz w:val="24"/>
          <w:szCs w:val="24"/>
        </w:rPr>
        <w:t xml:space="preserve"> </w:t>
      </w:r>
      <w:r w:rsidR="008B0692" w:rsidRPr="002A451D">
        <w:rPr>
          <w:rFonts w:ascii="Times New Roman" w:hAnsi="Times New Roman" w:cs="Times New Roman"/>
          <w:sz w:val="24"/>
          <w:szCs w:val="24"/>
        </w:rPr>
        <w:t>Indeed</w:t>
      </w:r>
      <w:r w:rsidR="007B7549" w:rsidRPr="002A451D">
        <w:rPr>
          <w:rFonts w:ascii="Times New Roman" w:hAnsi="Times New Roman" w:cs="Times New Roman"/>
          <w:sz w:val="24"/>
          <w:szCs w:val="24"/>
        </w:rPr>
        <w:t>,</w:t>
      </w:r>
      <w:r w:rsidR="008B0692" w:rsidRPr="002A451D">
        <w:rPr>
          <w:rFonts w:ascii="Times New Roman" w:hAnsi="Times New Roman" w:cs="Times New Roman"/>
          <w:sz w:val="24"/>
          <w:szCs w:val="24"/>
        </w:rPr>
        <w:t xml:space="preserve"> it appears higher performers incur more </w:t>
      </w:r>
      <w:r w:rsidR="00061E63" w:rsidRPr="002A451D">
        <w:rPr>
          <w:rFonts w:ascii="Times New Roman" w:hAnsi="Times New Roman" w:cs="Times New Roman"/>
          <w:sz w:val="24"/>
          <w:szCs w:val="24"/>
        </w:rPr>
        <w:t xml:space="preserve">in </w:t>
      </w:r>
      <w:r w:rsidR="007B7549" w:rsidRPr="002A451D">
        <w:rPr>
          <w:rFonts w:ascii="Times New Roman" w:hAnsi="Times New Roman" w:cs="Times New Roman"/>
          <w:sz w:val="24"/>
          <w:szCs w:val="24"/>
        </w:rPr>
        <w:t>depreciation expenses.</w:t>
      </w:r>
    </w:p>
    <w:p w14:paraId="2E2054C7" w14:textId="2607B962" w:rsidR="00EE7605" w:rsidRPr="002A451D" w:rsidRDefault="00A30EB4" w:rsidP="00EE760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51D">
        <w:rPr>
          <w:rFonts w:ascii="Times New Roman" w:hAnsi="Times New Roman" w:cs="Times New Roman"/>
          <w:sz w:val="24"/>
          <w:szCs w:val="24"/>
        </w:rPr>
        <w:t xml:space="preserve">I propose that </w:t>
      </w:r>
      <w:r w:rsidR="001D6FF1" w:rsidRPr="002A451D">
        <w:rPr>
          <w:rFonts w:ascii="Times New Roman" w:hAnsi="Times New Roman" w:cs="Times New Roman"/>
          <w:sz w:val="24"/>
          <w:szCs w:val="24"/>
        </w:rPr>
        <w:t xml:space="preserve">higher performers </w:t>
      </w:r>
      <w:r w:rsidR="00FB48A1" w:rsidRPr="002A451D">
        <w:rPr>
          <w:rFonts w:ascii="Times New Roman" w:hAnsi="Times New Roman" w:cs="Times New Roman"/>
          <w:sz w:val="24"/>
          <w:szCs w:val="24"/>
        </w:rPr>
        <w:t>make</w:t>
      </w:r>
      <w:r w:rsidR="001D6FF1" w:rsidRPr="002A451D">
        <w:rPr>
          <w:rFonts w:ascii="Times New Roman" w:hAnsi="Times New Roman" w:cs="Times New Roman"/>
          <w:sz w:val="24"/>
          <w:szCs w:val="24"/>
        </w:rPr>
        <w:t xml:space="preserve"> solid equipment and technology investment decisions</w:t>
      </w:r>
      <w:r w:rsidR="00EE7605" w:rsidRPr="002A451D">
        <w:rPr>
          <w:rFonts w:ascii="Times New Roman" w:hAnsi="Times New Roman" w:cs="Times New Roman"/>
          <w:sz w:val="24"/>
          <w:szCs w:val="24"/>
        </w:rPr>
        <w:t xml:space="preserve"> based on potential return.</w:t>
      </w:r>
      <w:r w:rsidR="002A451D" w:rsidRPr="002A451D">
        <w:rPr>
          <w:rFonts w:ascii="Times New Roman" w:hAnsi="Times New Roman" w:cs="Times New Roman"/>
          <w:sz w:val="24"/>
          <w:szCs w:val="24"/>
        </w:rPr>
        <w:t xml:space="preserve"> </w:t>
      </w:r>
      <w:r w:rsidR="00FB48A1" w:rsidRPr="002A451D">
        <w:rPr>
          <w:rFonts w:ascii="Times New Roman" w:hAnsi="Times New Roman" w:cs="Times New Roman"/>
          <w:sz w:val="24"/>
          <w:szCs w:val="24"/>
        </w:rPr>
        <w:t xml:space="preserve">For instance, </w:t>
      </w:r>
      <w:r w:rsidR="00E843CA" w:rsidRPr="002A451D">
        <w:rPr>
          <w:rFonts w:ascii="Times New Roman" w:hAnsi="Times New Roman" w:cs="Times New Roman"/>
          <w:sz w:val="24"/>
          <w:szCs w:val="24"/>
        </w:rPr>
        <w:t xml:space="preserve">if a firm is considering a $200,000 </w:t>
      </w:r>
      <w:r w:rsidR="00E934FD" w:rsidRPr="002A451D">
        <w:rPr>
          <w:rFonts w:ascii="Times New Roman" w:hAnsi="Times New Roman" w:cs="Times New Roman"/>
          <w:sz w:val="24"/>
          <w:szCs w:val="24"/>
        </w:rPr>
        <w:t xml:space="preserve">equipment investment, the leaders would </w:t>
      </w:r>
      <w:r w:rsidR="00CD289E" w:rsidRPr="002A451D">
        <w:rPr>
          <w:rFonts w:ascii="Times New Roman" w:hAnsi="Times New Roman" w:cs="Times New Roman"/>
          <w:sz w:val="24"/>
          <w:szCs w:val="24"/>
        </w:rPr>
        <w:t>explore the potential effect of that investment on their bottom line</w:t>
      </w:r>
      <w:r w:rsidR="00F95C72" w:rsidRPr="002A451D">
        <w:rPr>
          <w:rFonts w:ascii="Times New Roman" w:hAnsi="Times New Roman" w:cs="Times New Roman"/>
          <w:sz w:val="24"/>
          <w:szCs w:val="24"/>
        </w:rPr>
        <w:t xml:space="preserve"> and seek </w:t>
      </w:r>
      <w:r w:rsidR="00F95C72" w:rsidRPr="002A451D">
        <w:rPr>
          <w:rFonts w:ascii="Times New Roman" w:hAnsi="Times New Roman" w:cs="Times New Roman"/>
          <w:i/>
          <w:iCs/>
          <w:sz w:val="24"/>
          <w:szCs w:val="24"/>
          <w:u w:val="single"/>
        </w:rPr>
        <w:t>at least</w:t>
      </w:r>
      <w:r w:rsidR="00F95C72" w:rsidRPr="002A451D">
        <w:rPr>
          <w:rFonts w:ascii="Times New Roman" w:hAnsi="Times New Roman" w:cs="Times New Roman"/>
          <w:sz w:val="24"/>
          <w:szCs w:val="24"/>
        </w:rPr>
        <w:t xml:space="preserve"> a </w:t>
      </w:r>
      <w:r w:rsidR="000E51E6" w:rsidRPr="002A451D">
        <w:rPr>
          <w:rFonts w:ascii="Times New Roman" w:hAnsi="Times New Roman" w:cs="Times New Roman"/>
          <w:sz w:val="24"/>
          <w:szCs w:val="24"/>
        </w:rPr>
        <w:t>$20,000 increase in net profit.</w:t>
      </w:r>
    </w:p>
    <w:p w14:paraId="6477C6BF" w14:textId="77777777" w:rsidR="00E221AE" w:rsidRDefault="00E221AE" w:rsidP="009F5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there other ways to achieve the performance advantages presented above? Absolutely, yes! </w:t>
      </w:r>
      <w:r w:rsidRPr="009F5E90">
        <w:rPr>
          <w:rFonts w:ascii="Times New Roman" w:hAnsi="Times New Roman" w:cs="Times New Roman"/>
          <w:sz w:val="24"/>
          <w:szCs w:val="24"/>
        </w:rPr>
        <w:t>Hopefully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5E90">
        <w:rPr>
          <w:rFonts w:ascii="Times New Roman" w:hAnsi="Times New Roman" w:cs="Times New Roman"/>
          <w:sz w:val="24"/>
          <w:szCs w:val="24"/>
        </w:rPr>
        <w:t xml:space="preserve"> the material above</w:t>
      </w:r>
      <w:r>
        <w:rPr>
          <w:rFonts w:ascii="Times New Roman" w:hAnsi="Times New Roman" w:cs="Times New Roman"/>
          <w:sz w:val="24"/>
          <w:szCs w:val="24"/>
        </w:rPr>
        <w:t xml:space="preserve"> will prompt some thinking and </w:t>
      </w:r>
      <w:r w:rsidRPr="009F5E90">
        <w:rPr>
          <w:rFonts w:ascii="Times New Roman" w:hAnsi="Times New Roman" w:cs="Times New Roman"/>
          <w:sz w:val="24"/>
          <w:szCs w:val="24"/>
        </w:rPr>
        <w:t xml:space="preserve">help you enhance </w:t>
      </w:r>
      <w:r>
        <w:rPr>
          <w:rFonts w:ascii="Times New Roman" w:hAnsi="Times New Roman" w:cs="Times New Roman"/>
          <w:sz w:val="24"/>
          <w:szCs w:val="24"/>
        </w:rPr>
        <w:t xml:space="preserve">your printing </w:t>
      </w:r>
      <w:r>
        <w:rPr>
          <w:rFonts w:ascii="Times New Roman" w:hAnsi="Times New Roman" w:cs="Times New Roman"/>
          <w:sz w:val="24"/>
          <w:szCs w:val="24"/>
        </w:rPr>
        <w:t>firm's performance</w:t>
      </w:r>
      <w:r w:rsidRPr="009F5E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D69BA" w14:textId="55E8F124" w:rsidR="00D30FC9" w:rsidRDefault="00E221AE" w:rsidP="009F5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seek to provide you with “actionable knowledge” through our work! </w:t>
      </w:r>
      <w:r w:rsidR="00465762" w:rsidRPr="009F5E90">
        <w:rPr>
          <w:rFonts w:ascii="Times New Roman" w:hAnsi="Times New Roman" w:cs="Times New Roman"/>
          <w:sz w:val="24"/>
          <w:szCs w:val="24"/>
        </w:rPr>
        <w:t xml:space="preserve">See our </w:t>
      </w:r>
      <w:r w:rsidR="00EF07B0" w:rsidRPr="009F5E90">
        <w:rPr>
          <w:rFonts w:ascii="Times New Roman" w:hAnsi="Times New Roman" w:cs="Times New Roman"/>
          <w:sz w:val="24"/>
          <w:szCs w:val="24"/>
        </w:rPr>
        <w:t>March</w:t>
      </w:r>
      <w:r w:rsidR="00923C0D" w:rsidRPr="009F5E90">
        <w:rPr>
          <w:rFonts w:ascii="Times New Roman" w:hAnsi="Times New Roman" w:cs="Times New Roman"/>
          <w:sz w:val="24"/>
          <w:szCs w:val="24"/>
        </w:rPr>
        <w:t xml:space="preserve"> </w:t>
      </w:r>
      <w:r w:rsidR="00CC6520" w:rsidRPr="009F5E90">
        <w:rPr>
          <w:rFonts w:ascii="Times New Roman" w:hAnsi="Times New Roman" w:cs="Times New Roman"/>
          <w:sz w:val="24"/>
          <w:szCs w:val="24"/>
        </w:rPr>
        <w:t>202</w:t>
      </w:r>
      <w:r w:rsidR="002A451D" w:rsidRPr="009F5E90">
        <w:rPr>
          <w:rFonts w:ascii="Times New Roman" w:hAnsi="Times New Roman" w:cs="Times New Roman"/>
          <w:sz w:val="24"/>
          <w:szCs w:val="24"/>
        </w:rPr>
        <w:t>3</w:t>
      </w:r>
      <w:r w:rsidR="00C97E8D">
        <w:rPr>
          <w:rFonts w:ascii="Times New Roman" w:hAnsi="Times New Roman" w:cs="Times New Roman"/>
          <w:sz w:val="24"/>
          <w:szCs w:val="24"/>
        </w:rPr>
        <w:t xml:space="preserve"> -</w:t>
      </w:r>
      <w:r w:rsidR="008658B0" w:rsidRPr="009F5E90">
        <w:rPr>
          <w:rFonts w:ascii="Times New Roman" w:hAnsi="Times New Roman" w:cs="Times New Roman"/>
          <w:sz w:val="24"/>
          <w:szCs w:val="24"/>
        </w:rPr>
        <w:t xml:space="preserve"> </w:t>
      </w:r>
      <w:r w:rsidR="008658B0" w:rsidRPr="009F5E90">
        <w:rPr>
          <w:rFonts w:ascii="Times New Roman" w:hAnsi="Times New Roman" w:cs="Times New Roman"/>
          <w:i/>
          <w:iCs/>
          <w:sz w:val="24"/>
          <w:szCs w:val="24"/>
        </w:rPr>
        <w:t xml:space="preserve">Printing </w:t>
      </w:r>
      <w:r w:rsidR="00C10879" w:rsidRPr="009F5E90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847231" w:rsidRPr="009F5E90">
        <w:rPr>
          <w:rFonts w:ascii="Times New Roman" w:hAnsi="Times New Roman" w:cs="Times New Roman"/>
          <w:i/>
          <w:iCs/>
          <w:sz w:val="24"/>
          <w:szCs w:val="24"/>
        </w:rPr>
        <w:t>ndustry Performance &amp; Insights</w:t>
      </w:r>
      <w:r w:rsidR="00847231" w:rsidRPr="009F5E90">
        <w:rPr>
          <w:rFonts w:ascii="Times New Roman" w:hAnsi="Times New Roman" w:cs="Times New Roman"/>
          <w:sz w:val="24"/>
          <w:szCs w:val="24"/>
        </w:rPr>
        <w:t xml:space="preserve"> </w:t>
      </w:r>
      <w:r w:rsidR="00465762" w:rsidRPr="009F5E90">
        <w:rPr>
          <w:rFonts w:ascii="Times New Roman" w:hAnsi="Times New Roman" w:cs="Times New Roman"/>
          <w:sz w:val="24"/>
          <w:szCs w:val="24"/>
        </w:rPr>
        <w:t xml:space="preserve">report for details </w:t>
      </w:r>
      <w:r w:rsidR="000B7D49">
        <w:rPr>
          <w:rFonts w:ascii="Times New Roman" w:hAnsi="Times New Roman" w:cs="Times New Roman"/>
          <w:sz w:val="24"/>
          <w:szCs w:val="24"/>
        </w:rPr>
        <w:t>about the above points</w:t>
      </w:r>
      <w:r w:rsidR="00041E76" w:rsidRPr="009F5E90">
        <w:rPr>
          <w:rFonts w:ascii="Times New Roman" w:hAnsi="Times New Roman" w:cs="Times New Roman"/>
          <w:sz w:val="24"/>
          <w:szCs w:val="24"/>
        </w:rPr>
        <w:t>.</w:t>
      </w:r>
      <w:r w:rsidR="008658B0" w:rsidRPr="009F5E90">
        <w:rPr>
          <w:rFonts w:ascii="Times New Roman" w:hAnsi="Times New Roman" w:cs="Times New Roman"/>
          <w:sz w:val="24"/>
          <w:szCs w:val="24"/>
        </w:rPr>
        <w:t xml:space="preserve"> Please h</w:t>
      </w:r>
      <w:r w:rsidR="00EB024A" w:rsidRPr="009F5E90">
        <w:rPr>
          <w:rFonts w:ascii="Times New Roman" w:hAnsi="Times New Roman" w:cs="Times New Roman"/>
          <w:sz w:val="24"/>
          <w:szCs w:val="24"/>
        </w:rPr>
        <w:t>elp us build actionable knowledge</w:t>
      </w:r>
      <w:r w:rsidR="00BA53F9" w:rsidRPr="009F5E90">
        <w:rPr>
          <w:rFonts w:ascii="Times New Roman" w:hAnsi="Times New Roman" w:cs="Times New Roman"/>
          <w:sz w:val="24"/>
          <w:szCs w:val="24"/>
        </w:rPr>
        <w:t xml:space="preserve"> by participating in our upcoming </w:t>
      </w:r>
      <w:r w:rsidR="009E3D17" w:rsidRPr="009F5E90">
        <w:rPr>
          <w:rFonts w:ascii="Times New Roman" w:hAnsi="Times New Roman" w:cs="Times New Roman"/>
          <w:sz w:val="24"/>
          <w:szCs w:val="24"/>
        </w:rPr>
        <w:t xml:space="preserve">financial benchmarking </w:t>
      </w:r>
      <w:r w:rsidR="00BA53F9" w:rsidRPr="009F5E90">
        <w:rPr>
          <w:rFonts w:ascii="Times New Roman" w:hAnsi="Times New Roman" w:cs="Times New Roman"/>
          <w:sz w:val="24"/>
          <w:szCs w:val="24"/>
        </w:rPr>
        <w:t>study</w:t>
      </w:r>
      <w:r w:rsidR="009E3D17" w:rsidRPr="009F5E90">
        <w:rPr>
          <w:rFonts w:ascii="Times New Roman" w:hAnsi="Times New Roman" w:cs="Times New Roman"/>
          <w:sz w:val="24"/>
          <w:szCs w:val="24"/>
        </w:rPr>
        <w:t xml:space="preserve">, which will occur in </w:t>
      </w:r>
      <w:r w:rsidR="00D069EB" w:rsidRPr="009F5E90">
        <w:rPr>
          <w:rFonts w:ascii="Times New Roman" w:hAnsi="Times New Roman" w:cs="Times New Roman"/>
          <w:sz w:val="24"/>
          <w:szCs w:val="24"/>
        </w:rPr>
        <w:t>Spring 2024</w:t>
      </w:r>
      <w:r w:rsidR="00BA53F9" w:rsidRPr="009F5E90">
        <w:rPr>
          <w:rFonts w:ascii="Times New Roman" w:hAnsi="Times New Roman" w:cs="Times New Roman"/>
          <w:sz w:val="24"/>
          <w:szCs w:val="24"/>
        </w:rPr>
        <w:t>.</w:t>
      </w:r>
      <w:r w:rsidR="009F5E90" w:rsidRPr="009F5E90">
        <w:rPr>
          <w:rFonts w:ascii="Times New Roman" w:hAnsi="Times New Roman" w:cs="Times New Roman"/>
          <w:sz w:val="24"/>
          <w:szCs w:val="24"/>
        </w:rPr>
        <w:t xml:space="preserve"> </w:t>
      </w:r>
      <w:r w:rsidR="00A75B02">
        <w:rPr>
          <w:rFonts w:ascii="Times New Roman" w:hAnsi="Times New Roman" w:cs="Times New Roman"/>
          <w:sz w:val="24"/>
          <w:szCs w:val="24"/>
        </w:rPr>
        <w:t xml:space="preserve">Email Dr. Ralph Williams with any questions or comments: </w:t>
      </w:r>
      <w:hyperlink r:id="rId11" w:history="1">
        <w:r w:rsidR="00A75B02" w:rsidRPr="00F93AD9">
          <w:rPr>
            <w:rStyle w:val="Hyperlink"/>
            <w:rFonts w:ascii="Times New Roman" w:hAnsi="Times New Roman" w:cs="Times New Roman"/>
            <w:sz w:val="24"/>
            <w:szCs w:val="24"/>
          </w:rPr>
          <w:t>ralph.williams@mtsu.edu</w:t>
        </w:r>
      </w:hyperlink>
    </w:p>
    <w:p w14:paraId="622E72DC" w14:textId="77777777" w:rsidR="00A75B02" w:rsidRPr="00E13FE1" w:rsidRDefault="00A75B02" w:rsidP="00A75B0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B9AC2E6" w14:textId="30100190" w:rsidR="002D6312" w:rsidRPr="008B0934" w:rsidRDefault="002D6312">
      <w:pPr>
        <w:rPr>
          <w:rFonts w:ascii="Times New Roman" w:hAnsi="Times New Roman" w:cs="Times New Roman"/>
          <w:sz w:val="24"/>
          <w:szCs w:val="24"/>
        </w:rPr>
      </w:pPr>
    </w:p>
    <w:sectPr w:rsidR="002D6312" w:rsidRPr="008B0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36828" w14:textId="77777777" w:rsidR="000C2C6C" w:rsidRDefault="000C2C6C" w:rsidP="00816EE1">
      <w:pPr>
        <w:spacing w:after="0" w:line="240" w:lineRule="auto"/>
      </w:pPr>
      <w:r>
        <w:separator/>
      </w:r>
    </w:p>
  </w:endnote>
  <w:endnote w:type="continuationSeparator" w:id="0">
    <w:p w14:paraId="7E75CEF1" w14:textId="77777777" w:rsidR="000C2C6C" w:rsidRDefault="000C2C6C" w:rsidP="0081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64246" w14:textId="77777777" w:rsidR="000C2C6C" w:rsidRDefault="000C2C6C" w:rsidP="00816EE1">
      <w:pPr>
        <w:spacing w:after="0" w:line="240" w:lineRule="auto"/>
      </w:pPr>
      <w:r>
        <w:separator/>
      </w:r>
    </w:p>
  </w:footnote>
  <w:footnote w:type="continuationSeparator" w:id="0">
    <w:p w14:paraId="5F8BE278" w14:textId="77777777" w:rsidR="000C2C6C" w:rsidRDefault="000C2C6C" w:rsidP="00816EE1">
      <w:pPr>
        <w:spacing w:after="0" w:line="240" w:lineRule="auto"/>
      </w:pPr>
      <w:r>
        <w:continuationSeparator/>
      </w:r>
    </w:p>
  </w:footnote>
  <w:footnote w:id="1">
    <w:p w14:paraId="262AE9C9" w14:textId="4FA5B357" w:rsidR="00816EE1" w:rsidRDefault="00816E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007B53">
          <w:rPr>
            <w:rStyle w:val="Hyperlink"/>
          </w:rPr>
          <w:t>https://www.pinterest.com/pin/94083079691917769/</w:t>
        </w:r>
      </w:hyperlink>
    </w:p>
    <w:p w14:paraId="016E7162" w14:textId="77777777" w:rsidR="00816EE1" w:rsidRDefault="00816EE1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2836"/>
    <w:multiLevelType w:val="hybridMultilevel"/>
    <w:tmpl w:val="8DF46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023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12"/>
    <w:rsid w:val="000147B5"/>
    <w:rsid w:val="000160C2"/>
    <w:rsid w:val="00022512"/>
    <w:rsid w:val="00024637"/>
    <w:rsid w:val="00024739"/>
    <w:rsid w:val="000256FE"/>
    <w:rsid w:val="00031137"/>
    <w:rsid w:val="000364C4"/>
    <w:rsid w:val="00041E76"/>
    <w:rsid w:val="00051BF1"/>
    <w:rsid w:val="000538BD"/>
    <w:rsid w:val="000558B7"/>
    <w:rsid w:val="00061E63"/>
    <w:rsid w:val="00062869"/>
    <w:rsid w:val="000646AF"/>
    <w:rsid w:val="00066D0B"/>
    <w:rsid w:val="000763C7"/>
    <w:rsid w:val="00080512"/>
    <w:rsid w:val="0008409C"/>
    <w:rsid w:val="00092E8F"/>
    <w:rsid w:val="00095303"/>
    <w:rsid w:val="000A1F95"/>
    <w:rsid w:val="000A3947"/>
    <w:rsid w:val="000B58C4"/>
    <w:rsid w:val="000B7D49"/>
    <w:rsid w:val="000C1E36"/>
    <w:rsid w:val="000C2C6C"/>
    <w:rsid w:val="000C6A25"/>
    <w:rsid w:val="000D227F"/>
    <w:rsid w:val="000D55F1"/>
    <w:rsid w:val="000E51E6"/>
    <w:rsid w:val="000F6DA1"/>
    <w:rsid w:val="00130019"/>
    <w:rsid w:val="001309EF"/>
    <w:rsid w:val="001361E0"/>
    <w:rsid w:val="0013778B"/>
    <w:rsid w:val="00144376"/>
    <w:rsid w:val="00147F73"/>
    <w:rsid w:val="001528B1"/>
    <w:rsid w:val="00154F6B"/>
    <w:rsid w:val="00160B2D"/>
    <w:rsid w:val="0016371B"/>
    <w:rsid w:val="00184249"/>
    <w:rsid w:val="0018638D"/>
    <w:rsid w:val="00187443"/>
    <w:rsid w:val="001919E0"/>
    <w:rsid w:val="001A30DD"/>
    <w:rsid w:val="001B04A6"/>
    <w:rsid w:val="001B2A68"/>
    <w:rsid w:val="001C0D69"/>
    <w:rsid w:val="001D0A59"/>
    <w:rsid w:val="001D6FF1"/>
    <w:rsid w:val="001E2950"/>
    <w:rsid w:val="001E7D59"/>
    <w:rsid w:val="00204820"/>
    <w:rsid w:val="002229C0"/>
    <w:rsid w:val="002242C8"/>
    <w:rsid w:val="00226250"/>
    <w:rsid w:val="00227B40"/>
    <w:rsid w:val="0023307B"/>
    <w:rsid w:val="00260AAE"/>
    <w:rsid w:val="0026162B"/>
    <w:rsid w:val="002679D3"/>
    <w:rsid w:val="00292F60"/>
    <w:rsid w:val="002A451D"/>
    <w:rsid w:val="002C105B"/>
    <w:rsid w:val="002C4D2F"/>
    <w:rsid w:val="002D6312"/>
    <w:rsid w:val="002F659D"/>
    <w:rsid w:val="003056BD"/>
    <w:rsid w:val="0032061C"/>
    <w:rsid w:val="003258EF"/>
    <w:rsid w:val="00354B57"/>
    <w:rsid w:val="00356D48"/>
    <w:rsid w:val="0037245C"/>
    <w:rsid w:val="00372CE8"/>
    <w:rsid w:val="00376B5C"/>
    <w:rsid w:val="00385A00"/>
    <w:rsid w:val="0039380C"/>
    <w:rsid w:val="00395DBE"/>
    <w:rsid w:val="003A2FF1"/>
    <w:rsid w:val="003B1ECE"/>
    <w:rsid w:val="003C4C3B"/>
    <w:rsid w:val="003C7C3D"/>
    <w:rsid w:val="003F78CF"/>
    <w:rsid w:val="00412962"/>
    <w:rsid w:val="00414BDB"/>
    <w:rsid w:val="004248D0"/>
    <w:rsid w:val="00425688"/>
    <w:rsid w:val="00426321"/>
    <w:rsid w:val="00435F5D"/>
    <w:rsid w:val="004374FD"/>
    <w:rsid w:val="00437FA5"/>
    <w:rsid w:val="004429A7"/>
    <w:rsid w:val="00443C7B"/>
    <w:rsid w:val="00445FA0"/>
    <w:rsid w:val="00450AEC"/>
    <w:rsid w:val="00465762"/>
    <w:rsid w:val="00471652"/>
    <w:rsid w:val="00476A18"/>
    <w:rsid w:val="004800BB"/>
    <w:rsid w:val="00480FBF"/>
    <w:rsid w:val="00483186"/>
    <w:rsid w:val="004B48D3"/>
    <w:rsid w:val="004B69FD"/>
    <w:rsid w:val="004C34CA"/>
    <w:rsid w:val="004D2F8F"/>
    <w:rsid w:val="005141CC"/>
    <w:rsid w:val="00524F34"/>
    <w:rsid w:val="00530A58"/>
    <w:rsid w:val="0053517A"/>
    <w:rsid w:val="0055419D"/>
    <w:rsid w:val="0056155A"/>
    <w:rsid w:val="00566EA1"/>
    <w:rsid w:val="005923DE"/>
    <w:rsid w:val="005959BD"/>
    <w:rsid w:val="005A2742"/>
    <w:rsid w:val="005B0118"/>
    <w:rsid w:val="005B2360"/>
    <w:rsid w:val="005B6B5D"/>
    <w:rsid w:val="005C025D"/>
    <w:rsid w:val="005C4250"/>
    <w:rsid w:val="005C793E"/>
    <w:rsid w:val="005F2240"/>
    <w:rsid w:val="005F6F13"/>
    <w:rsid w:val="0061362A"/>
    <w:rsid w:val="0062673A"/>
    <w:rsid w:val="00626957"/>
    <w:rsid w:val="00627F0B"/>
    <w:rsid w:val="00634A12"/>
    <w:rsid w:val="0063537B"/>
    <w:rsid w:val="00640917"/>
    <w:rsid w:val="00643A3B"/>
    <w:rsid w:val="00645D87"/>
    <w:rsid w:val="0065425F"/>
    <w:rsid w:val="0065589B"/>
    <w:rsid w:val="0066291B"/>
    <w:rsid w:val="00662D3F"/>
    <w:rsid w:val="00672E10"/>
    <w:rsid w:val="006734BD"/>
    <w:rsid w:val="006812CF"/>
    <w:rsid w:val="006950AA"/>
    <w:rsid w:val="006A337A"/>
    <w:rsid w:val="006A3E5A"/>
    <w:rsid w:val="006A4A13"/>
    <w:rsid w:val="006A5AF6"/>
    <w:rsid w:val="006B26D6"/>
    <w:rsid w:val="006F6F76"/>
    <w:rsid w:val="006F73B0"/>
    <w:rsid w:val="00710A84"/>
    <w:rsid w:val="00763391"/>
    <w:rsid w:val="0076597B"/>
    <w:rsid w:val="00767912"/>
    <w:rsid w:val="00770B1A"/>
    <w:rsid w:val="007726E4"/>
    <w:rsid w:val="007A05E0"/>
    <w:rsid w:val="007B7549"/>
    <w:rsid w:val="007B7F43"/>
    <w:rsid w:val="007C1613"/>
    <w:rsid w:val="007C26D4"/>
    <w:rsid w:val="007C6381"/>
    <w:rsid w:val="007D0564"/>
    <w:rsid w:val="007D5B8D"/>
    <w:rsid w:val="007D72D1"/>
    <w:rsid w:val="007F319B"/>
    <w:rsid w:val="008029AA"/>
    <w:rsid w:val="00812A8F"/>
    <w:rsid w:val="00816EE1"/>
    <w:rsid w:val="008240CB"/>
    <w:rsid w:val="00830A1F"/>
    <w:rsid w:val="00836D86"/>
    <w:rsid w:val="00844159"/>
    <w:rsid w:val="008468C1"/>
    <w:rsid w:val="00847231"/>
    <w:rsid w:val="008522E7"/>
    <w:rsid w:val="0086525F"/>
    <w:rsid w:val="008658B0"/>
    <w:rsid w:val="00871DB6"/>
    <w:rsid w:val="008827D5"/>
    <w:rsid w:val="008A5185"/>
    <w:rsid w:val="008A744E"/>
    <w:rsid w:val="008B0692"/>
    <w:rsid w:val="008B0934"/>
    <w:rsid w:val="008B3F71"/>
    <w:rsid w:val="008B6AE1"/>
    <w:rsid w:val="008C4907"/>
    <w:rsid w:val="008D3BAA"/>
    <w:rsid w:val="008D59F1"/>
    <w:rsid w:val="008E2765"/>
    <w:rsid w:val="008F2F8A"/>
    <w:rsid w:val="008F688A"/>
    <w:rsid w:val="009202AE"/>
    <w:rsid w:val="00923C0D"/>
    <w:rsid w:val="00943A48"/>
    <w:rsid w:val="00951A1B"/>
    <w:rsid w:val="009615A0"/>
    <w:rsid w:val="00965FC4"/>
    <w:rsid w:val="0098479F"/>
    <w:rsid w:val="009916B3"/>
    <w:rsid w:val="009A75DF"/>
    <w:rsid w:val="009C1852"/>
    <w:rsid w:val="009C6CFC"/>
    <w:rsid w:val="009C6F4A"/>
    <w:rsid w:val="009D0B20"/>
    <w:rsid w:val="009E3D17"/>
    <w:rsid w:val="009F5E90"/>
    <w:rsid w:val="00A10EAF"/>
    <w:rsid w:val="00A11E28"/>
    <w:rsid w:val="00A3037B"/>
    <w:rsid w:val="00A30EB4"/>
    <w:rsid w:val="00A32E80"/>
    <w:rsid w:val="00A40536"/>
    <w:rsid w:val="00A42431"/>
    <w:rsid w:val="00A55D78"/>
    <w:rsid w:val="00A64E65"/>
    <w:rsid w:val="00A66D45"/>
    <w:rsid w:val="00A75B02"/>
    <w:rsid w:val="00A83D2E"/>
    <w:rsid w:val="00A844F2"/>
    <w:rsid w:val="00A9427E"/>
    <w:rsid w:val="00AA7799"/>
    <w:rsid w:val="00AB18B7"/>
    <w:rsid w:val="00AC3B2B"/>
    <w:rsid w:val="00AD5330"/>
    <w:rsid w:val="00AD6243"/>
    <w:rsid w:val="00AE244E"/>
    <w:rsid w:val="00AF4C1B"/>
    <w:rsid w:val="00B0203E"/>
    <w:rsid w:val="00B217BB"/>
    <w:rsid w:val="00B35D8E"/>
    <w:rsid w:val="00B37063"/>
    <w:rsid w:val="00B421AD"/>
    <w:rsid w:val="00B4341E"/>
    <w:rsid w:val="00B46CFD"/>
    <w:rsid w:val="00B522C3"/>
    <w:rsid w:val="00B710F7"/>
    <w:rsid w:val="00B76B1A"/>
    <w:rsid w:val="00B85BA4"/>
    <w:rsid w:val="00B85E91"/>
    <w:rsid w:val="00B861BC"/>
    <w:rsid w:val="00B934DD"/>
    <w:rsid w:val="00B96ACD"/>
    <w:rsid w:val="00BA53F9"/>
    <w:rsid w:val="00BB7EEF"/>
    <w:rsid w:val="00BC5843"/>
    <w:rsid w:val="00BD06AD"/>
    <w:rsid w:val="00BD5AC4"/>
    <w:rsid w:val="00C01146"/>
    <w:rsid w:val="00C10879"/>
    <w:rsid w:val="00C13110"/>
    <w:rsid w:val="00C41807"/>
    <w:rsid w:val="00C41E1B"/>
    <w:rsid w:val="00C422BA"/>
    <w:rsid w:val="00C44A1F"/>
    <w:rsid w:val="00C50E24"/>
    <w:rsid w:val="00C5503C"/>
    <w:rsid w:val="00C62842"/>
    <w:rsid w:val="00C71F17"/>
    <w:rsid w:val="00C8345F"/>
    <w:rsid w:val="00C87B7D"/>
    <w:rsid w:val="00C97B69"/>
    <w:rsid w:val="00C97E8D"/>
    <w:rsid w:val="00CB41A1"/>
    <w:rsid w:val="00CC6520"/>
    <w:rsid w:val="00CC7EEB"/>
    <w:rsid w:val="00CD289E"/>
    <w:rsid w:val="00CE1A75"/>
    <w:rsid w:val="00CE237E"/>
    <w:rsid w:val="00CF711D"/>
    <w:rsid w:val="00D069EB"/>
    <w:rsid w:val="00D30FC9"/>
    <w:rsid w:val="00D5089C"/>
    <w:rsid w:val="00D50B4F"/>
    <w:rsid w:val="00D5138B"/>
    <w:rsid w:val="00D70288"/>
    <w:rsid w:val="00D738B3"/>
    <w:rsid w:val="00D84E6E"/>
    <w:rsid w:val="00D90860"/>
    <w:rsid w:val="00D90D32"/>
    <w:rsid w:val="00DA2EC2"/>
    <w:rsid w:val="00DA62E1"/>
    <w:rsid w:val="00DB6409"/>
    <w:rsid w:val="00DC2F07"/>
    <w:rsid w:val="00DC42EA"/>
    <w:rsid w:val="00DC5ED6"/>
    <w:rsid w:val="00DD5D58"/>
    <w:rsid w:val="00DE0815"/>
    <w:rsid w:val="00DE3BBA"/>
    <w:rsid w:val="00DF1FB2"/>
    <w:rsid w:val="00DF6140"/>
    <w:rsid w:val="00E066C4"/>
    <w:rsid w:val="00E13FE1"/>
    <w:rsid w:val="00E221AE"/>
    <w:rsid w:val="00E2352F"/>
    <w:rsid w:val="00E25CC1"/>
    <w:rsid w:val="00E32175"/>
    <w:rsid w:val="00E3709C"/>
    <w:rsid w:val="00E37D7D"/>
    <w:rsid w:val="00E4659A"/>
    <w:rsid w:val="00E73188"/>
    <w:rsid w:val="00E843CA"/>
    <w:rsid w:val="00E85627"/>
    <w:rsid w:val="00E86D62"/>
    <w:rsid w:val="00E934FD"/>
    <w:rsid w:val="00EB024A"/>
    <w:rsid w:val="00EC65CC"/>
    <w:rsid w:val="00EC6B99"/>
    <w:rsid w:val="00ED4243"/>
    <w:rsid w:val="00ED5425"/>
    <w:rsid w:val="00EE516D"/>
    <w:rsid w:val="00EE69F4"/>
    <w:rsid w:val="00EE7605"/>
    <w:rsid w:val="00EF07B0"/>
    <w:rsid w:val="00EF1EF6"/>
    <w:rsid w:val="00EF7689"/>
    <w:rsid w:val="00F11872"/>
    <w:rsid w:val="00F1214B"/>
    <w:rsid w:val="00F159D3"/>
    <w:rsid w:val="00F33FEA"/>
    <w:rsid w:val="00F34E2D"/>
    <w:rsid w:val="00F36BB8"/>
    <w:rsid w:val="00F40148"/>
    <w:rsid w:val="00F408EC"/>
    <w:rsid w:val="00F435F1"/>
    <w:rsid w:val="00F7097A"/>
    <w:rsid w:val="00F73D78"/>
    <w:rsid w:val="00F75654"/>
    <w:rsid w:val="00F765A4"/>
    <w:rsid w:val="00F90C79"/>
    <w:rsid w:val="00F95C72"/>
    <w:rsid w:val="00FA3867"/>
    <w:rsid w:val="00FA5227"/>
    <w:rsid w:val="00FA5C74"/>
    <w:rsid w:val="00FA6D10"/>
    <w:rsid w:val="00FB48A1"/>
    <w:rsid w:val="00FC47FE"/>
    <w:rsid w:val="00FC7CDF"/>
    <w:rsid w:val="00FD5921"/>
    <w:rsid w:val="00FE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F62A46"/>
  <w15:chartTrackingRefBased/>
  <w15:docId w15:val="{F98D2885-0742-4665-8F1B-FFD84D00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F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77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77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77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7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78B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6E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6E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6EE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16E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6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lph.williams@mtsu.ed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interest.com/pin/9408307969191776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82F5D59D5ED9498F4303464E8309B8" ma:contentTypeVersion="18" ma:contentTypeDescription="Create a new document." ma:contentTypeScope="" ma:versionID="7506239c8ea6f023b3ee33c255e98ebe">
  <xsd:schema xmlns:xsd="http://www.w3.org/2001/XMLSchema" xmlns:xs="http://www.w3.org/2001/XMLSchema" xmlns:p="http://schemas.microsoft.com/office/2006/metadata/properties" xmlns:ns3="6c2707b0-ee9f-4e55-aa76-3a2deacc078c" xmlns:ns4="5034cdb4-b824-44ba-9242-4e8f18e20306" targetNamespace="http://schemas.microsoft.com/office/2006/metadata/properties" ma:root="true" ma:fieldsID="29788a1309f7fe893521e15992acd700" ns3:_="" ns4:_="">
    <xsd:import namespace="6c2707b0-ee9f-4e55-aa76-3a2deacc078c"/>
    <xsd:import namespace="5034cdb4-b824-44ba-9242-4e8f18e203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707b0-ee9f-4e55-aa76-3a2deacc0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4cdb4-b824-44ba-9242-4e8f18e203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2707b0-ee9f-4e55-aa76-3a2deacc078c" xsi:nil="true"/>
  </documentManagement>
</p:properties>
</file>

<file path=customXml/itemProps1.xml><?xml version="1.0" encoding="utf-8"?>
<ds:datastoreItem xmlns:ds="http://schemas.openxmlformats.org/officeDocument/2006/customXml" ds:itemID="{8318CD6C-5FC1-4266-B8EC-AB3AA229EB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E898EB-0108-4DA4-B97A-4CD9EEE7E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707b0-ee9f-4e55-aa76-3a2deacc078c"/>
    <ds:schemaRef ds:uri="5034cdb4-b824-44ba-9242-4e8f18e20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4E727B-4B7C-4814-9242-0A20A646B6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F8DAC2-CDC5-44F5-9A68-45036840AB99}">
  <ds:schemaRefs>
    <ds:schemaRef ds:uri="http://schemas.microsoft.com/office/2006/metadata/properties"/>
    <ds:schemaRef ds:uri="http://schemas.microsoft.com/office/infopath/2007/PartnerControls"/>
    <ds:schemaRef ds:uri="6c2707b0-ee9f-4e55-aa76-3a2deacc0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1106</Words>
  <Characters>6205</Characters>
  <Application>Microsoft Office Word</Application>
  <DocSecurity>0</DocSecurity>
  <Lines>112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Williams</dc:creator>
  <cp:keywords/>
  <dc:description/>
  <cp:lastModifiedBy>Ralph Williams</cp:lastModifiedBy>
  <cp:revision>4</cp:revision>
  <dcterms:created xsi:type="dcterms:W3CDTF">2024-02-02T23:30:00Z</dcterms:created>
  <dcterms:modified xsi:type="dcterms:W3CDTF">2024-02-02T23:50:00Z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f0d402f6-f2a3-45fd-a384-d590225b72dc</vt:lpwstr>
  </property>
  <property fmtid="{D5CDD505-2E9C-101B-9397-08002B2CF9AE}" pid="3" name="ContentTypeId">
    <vt:lpwstr>0x0101005382F5D59D5ED9498F4303464E8309B8</vt:lpwstr>
  </property>
</Properties>
</file>